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0A0"/>
      </w:tblPr>
      <w:tblGrid>
        <w:gridCol w:w="9576"/>
      </w:tblGrid>
      <w:tr w:rsidR="00F178FE" w:rsidRPr="00AA31CA">
        <w:tc>
          <w:tcPr>
            <w:tcW w:w="9576" w:type="dxa"/>
            <w:tcBorders>
              <w:top w:val="single" w:sz="4" w:space="0" w:color="D9D9D9"/>
            </w:tcBorders>
          </w:tcPr>
          <w:p w:rsidR="00F178FE" w:rsidRDefault="00F178FE">
            <w:pPr>
              <w:spacing w:after="0" w:line="240" w:lineRule="auto"/>
              <w:jc w:val="both"/>
              <w:rPr>
                <w:b/>
                <w:lang w:val="sk-SK"/>
              </w:rPr>
            </w:pPr>
            <w:bookmarkStart w:id="0" w:name="_GoBack"/>
            <w:bookmarkEnd w:id="0"/>
            <w:r w:rsidRPr="00E66436">
              <w:rPr>
                <w:b/>
                <w:lang w:val="sk-SK"/>
              </w:rPr>
              <w:t>Cieľ:</w:t>
            </w:r>
          </w:p>
          <w:p w:rsidR="00F178FE" w:rsidRPr="00E66436" w:rsidRDefault="00F178FE">
            <w:pPr>
              <w:spacing w:after="0" w:line="240" w:lineRule="auto"/>
              <w:jc w:val="both"/>
              <w:rPr>
                <w:lang w:val="sk-SK"/>
              </w:rPr>
            </w:pPr>
            <w:r w:rsidRPr="00E66436">
              <w:rPr>
                <w:lang w:val="sk-SK"/>
              </w:rPr>
              <w:t>Poskytnúť</w:t>
            </w:r>
            <w:r w:rsidR="00AA31CA">
              <w:rPr>
                <w:lang w:val="sk-SK"/>
              </w:rPr>
              <w:t xml:space="preserve"> základy zo stochastických procesov a metód modelovania. </w:t>
            </w:r>
          </w:p>
        </w:tc>
      </w:tr>
      <w:tr w:rsidR="00F178FE" w:rsidRPr="005208A4">
        <w:tc>
          <w:tcPr>
            <w:tcW w:w="9576" w:type="dxa"/>
          </w:tcPr>
          <w:p w:rsidR="00AA31CA" w:rsidRPr="00FA0BD1" w:rsidRDefault="00E66436">
            <w:pPr>
              <w:spacing w:after="0" w:line="240" w:lineRule="auto"/>
              <w:jc w:val="both"/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AA31CA" w:rsidRDefault="00AA31C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Princípy a metódy modelovania</w:t>
            </w:r>
            <w:r w:rsidR="003F42B8">
              <w:rPr>
                <w:lang w:val="sk-SK"/>
              </w:rPr>
              <w:t xml:space="preserve"> </w:t>
            </w:r>
          </w:p>
          <w:p w:rsidR="005411F4" w:rsidRDefault="00250A0B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Opísať</w:t>
            </w:r>
            <w:r w:rsidR="005411F4">
              <w:rPr>
                <w:lang w:val="sk-SK"/>
              </w:rPr>
              <w:t xml:space="preserve"> </w:t>
            </w:r>
            <w:r w:rsidR="00115F47">
              <w:rPr>
                <w:lang w:val="sk-SK"/>
              </w:rPr>
              <w:t xml:space="preserve">dôvody </w:t>
            </w:r>
            <w:r w:rsidR="005411F4">
              <w:rPr>
                <w:lang w:val="sk-SK"/>
              </w:rPr>
              <w:t>používa</w:t>
            </w:r>
            <w:r w:rsidR="00115F47">
              <w:rPr>
                <w:lang w:val="sk-SK"/>
              </w:rPr>
              <w:t xml:space="preserve">nia </w:t>
            </w:r>
            <w:r w:rsidR="005411F4">
              <w:rPr>
                <w:lang w:val="sk-SK"/>
              </w:rPr>
              <w:t>aktuársk</w:t>
            </w:r>
            <w:r w:rsidR="00115F47">
              <w:rPr>
                <w:lang w:val="sk-SK"/>
              </w:rPr>
              <w:t xml:space="preserve">ych </w:t>
            </w:r>
            <w:r w:rsidR="005411F4">
              <w:rPr>
                <w:lang w:val="sk-SK"/>
              </w:rPr>
              <w:t xml:space="preserve"> model</w:t>
            </w:r>
            <w:r w:rsidR="00115F47">
              <w:rPr>
                <w:lang w:val="sk-SK"/>
              </w:rPr>
              <w:t>ov a spôsoby ich použitia.</w:t>
            </w:r>
            <w:r w:rsidR="005411F4">
              <w:rPr>
                <w:lang w:val="sk-SK"/>
              </w:rPr>
              <w:t xml:space="preserve"> </w:t>
            </w:r>
          </w:p>
          <w:p w:rsidR="00AA31CA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Vysvetli</w:t>
            </w:r>
            <w:r w:rsidR="00F83363">
              <w:rPr>
                <w:lang w:val="sk-SK"/>
              </w:rPr>
              <w:t>ť</w:t>
            </w:r>
            <w:r w:rsidR="006267E0">
              <w:rPr>
                <w:lang w:val="sk-SK"/>
              </w:rPr>
              <w:t xml:space="preserve"> aké </w:t>
            </w:r>
            <w:r w:rsidR="006520FF">
              <w:rPr>
                <w:lang w:val="sk-SK"/>
              </w:rPr>
              <w:t>sú</w:t>
            </w:r>
            <w:r w:rsidR="006267E0">
              <w:rPr>
                <w:lang w:val="sk-SK"/>
              </w:rPr>
              <w:t xml:space="preserve"> </w:t>
            </w:r>
            <w:r w:rsidR="006267E0" w:rsidRPr="006520FF">
              <w:rPr>
                <w:lang w:val="sk-SK"/>
              </w:rPr>
              <w:t>výhody</w:t>
            </w:r>
            <w:r w:rsidR="006520FF" w:rsidRPr="006520FF">
              <w:rPr>
                <w:lang w:val="sk-SK"/>
              </w:rPr>
              <w:t xml:space="preserve"> </w:t>
            </w:r>
            <w:r w:rsidR="006267E0">
              <w:rPr>
                <w:lang w:val="sk-SK"/>
              </w:rPr>
              <w:t xml:space="preserve"> a</w:t>
            </w:r>
            <w:r w:rsidR="00DD3B20">
              <w:rPr>
                <w:lang w:val="sk-SK"/>
              </w:rPr>
              <w:t xml:space="preserve"> obmedzenia  </w:t>
            </w:r>
            <w:r w:rsidR="00F96BEE">
              <w:rPr>
                <w:lang w:val="sk-SK"/>
              </w:rPr>
              <w:t>aktuárskych modelov</w:t>
            </w:r>
            <w:r w:rsidR="00DD3B20">
              <w:rPr>
                <w:lang w:val="sk-SK"/>
              </w:rPr>
              <w:t>.</w:t>
            </w:r>
            <w:r w:rsidR="006520FF">
              <w:rPr>
                <w:lang w:val="sk-SK"/>
              </w:rPr>
              <w:t xml:space="preserve"> </w:t>
            </w:r>
          </w:p>
          <w:p w:rsidR="00DD3B20" w:rsidRDefault="00F83363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DD3B20">
              <w:rPr>
                <w:lang w:val="sk-SK"/>
              </w:rPr>
              <w:t xml:space="preserve"> aké sú rozdiely medzi stochastickým a deterministickým modelom, uveďte výhody a nevýhody </w:t>
            </w:r>
            <w:r w:rsidR="00115F47">
              <w:rPr>
                <w:lang w:val="sk-SK"/>
              </w:rPr>
              <w:t xml:space="preserve"> </w:t>
            </w:r>
            <w:r w:rsidR="00F808A5">
              <w:rPr>
                <w:lang w:val="sk-SK"/>
              </w:rPr>
              <w:t xml:space="preserve">ich </w:t>
            </w:r>
            <w:r w:rsidR="00920B64">
              <w:rPr>
                <w:lang w:val="sk-SK"/>
              </w:rPr>
              <w:t>použitia</w:t>
            </w:r>
            <w:r w:rsidR="00DD3B20">
              <w:rPr>
                <w:lang w:val="sk-SK"/>
              </w:rPr>
              <w:t>.</w:t>
            </w:r>
          </w:p>
          <w:p w:rsidR="00F96BEE" w:rsidRDefault="006520FF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Vo všeobecnosti </w:t>
            </w:r>
            <w:r w:rsidR="00F83363">
              <w:rPr>
                <w:lang w:val="sk-SK"/>
              </w:rPr>
              <w:t>opísať</w:t>
            </w:r>
            <w:r w:rsidR="00920B64">
              <w:rPr>
                <w:lang w:val="sk-SK"/>
              </w:rPr>
              <w:t xml:space="preserve"> postup, podľa ktorého sa rozhoduje o</w:t>
            </w:r>
            <w:r w:rsidR="00115F47">
              <w:rPr>
                <w:lang w:val="sk-SK"/>
              </w:rPr>
              <w:t> vhodnej voľbe modelu</w:t>
            </w:r>
            <w:r>
              <w:rPr>
                <w:lang w:val="sk-SK"/>
              </w:rPr>
              <w:t xml:space="preserve">. </w:t>
            </w:r>
          </w:p>
          <w:p w:rsidR="00514F3A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Vysvetli</w:t>
            </w:r>
            <w:r w:rsidR="00F83363">
              <w:rPr>
                <w:lang w:val="sk-SK"/>
              </w:rPr>
              <w:t>ť</w:t>
            </w:r>
            <w:r w:rsidR="00AA1903">
              <w:rPr>
                <w:lang w:val="sk-SK"/>
              </w:rPr>
              <w:t xml:space="preserve"> rozdiel medzi</w:t>
            </w:r>
            <w:r w:rsidR="00514F3A">
              <w:rPr>
                <w:lang w:val="sk-SK"/>
              </w:rPr>
              <w:t xml:space="preserve"> </w:t>
            </w:r>
            <w:r w:rsidR="00117374">
              <w:rPr>
                <w:lang w:val="sk-SK"/>
              </w:rPr>
              <w:t>dlhodobými a krátkodobými vlastnosťami modelu</w:t>
            </w:r>
            <w:r w:rsidR="00514F3A" w:rsidRPr="00E31598">
              <w:rPr>
                <w:lang w:val="sk-SK"/>
              </w:rPr>
              <w:t xml:space="preserve"> </w:t>
            </w:r>
            <w:r w:rsidR="00920B64">
              <w:rPr>
                <w:lang w:val="sk-SK"/>
              </w:rPr>
              <w:t>a </w:t>
            </w:r>
            <w:r w:rsidR="00E31598">
              <w:rPr>
                <w:lang w:val="sk-SK"/>
              </w:rPr>
              <w:t xml:space="preserve">to </w:t>
            </w:r>
            <w:r w:rsidR="00920B64">
              <w:rPr>
                <w:lang w:val="sk-SK"/>
              </w:rPr>
              <w:t>aj v  súvislosti s rozhodovaním o vhodnosti  použitia konkrétneho  modelu.</w:t>
            </w:r>
          </w:p>
          <w:p w:rsidR="00514F3A" w:rsidRDefault="00E31598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Všeobecne </w:t>
            </w:r>
            <w:r w:rsidR="005411F4">
              <w:rPr>
                <w:lang w:val="sk-SK"/>
              </w:rPr>
              <w:t>opí</w:t>
            </w:r>
            <w:r w:rsidR="00F83363">
              <w:rPr>
                <w:lang w:val="sk-SK"/>
              </w:rPr>
              <w:t>sať</w:t>
            </w:r>
            <w:r>
              <w:rPr>
                <w:lang w:val="sk-SK"/>
              </w:rPr>
              <w:t xml:space="preserve"> ako analyzovať </w:t>
            </w:r>
            <w:r w:rsidR="00D45879">
              <w:rPr>
                <w:lang w:val="sk-SK"/>
              </w:rPr>
              <w:t>možný</w:t>
            </w:r>
            <w:r>
              <w:rPr>
                <w:lang w:val="sk-SK"/>
              </w:rPr>
              <w:t xml:space="preserve"> výstup z modelu </w:t>
            </w:r>
            <w:r w:rsidR="00D45879">
              <w:rPr>
                <w:lang w:val="sk-SK"/>
              </w:rPr>
              <w:t>a</w:t>
            </w:r>
            <w:r w:rsidR="00251CCA">
              <w:rPr>
                <w:lang w:val="sk-SK"/>
              </w:rPr>
              <w:t> </w:t>
            </w:r>
            <w:r w:rsidR="00F83363">
              <w:rPr>
                <w:lang w:val="sk-SK"/>
              </w:rPr>
              <w:t>vysvetliť</w:t>
            </w:r>
            <w:r w:rsidR="00251CCA">
              <w:rPr>
                <w:lang w:val="sk-SK"/>
              </w:rPr>
              <w:t>,</w:t>
            </w:r>
            <w:r w:rsidR="00D45879">
              <w:rPr>
                <w:lang w:val="sk-SK"/>
              </w:rPr>
              <w:t xml:space="preserve"> prečo </w:t>
            </w:r>
            <w:r w:rsidR="00B71F96">
              <w:rPr>
                <w:lang w:val="sk-SK"/>
              </w:rPr>
              <w:t xml:space="preserve">je to potrebné </w:t>
            </w:r>
            <w:r w:rsidR="00D45879">
              <w:rPr>
                <w:lang w:val="sk-SK"/>
              </w:rPr>
              <w:t xml:space="preserve">brať do úvahy pri výbere modelu. </w:t>
            </w:r>
          </w:p>
          <w:p w:rsidR="00514F3A" w:rsidRDefault="00250A0B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Opísať</w:t>
            </w:r>
            <w:r w:rsidR="00D45879">
              <w:rPr>
                <w:lang w:val="sk-SK"/>
              </w:rPr>
              <w:t xml:space="preserve"> </w:t>
            </w:r>
            <w:r w:rsidR="00D45879" w:rsidRPr="007D35ED">
              <w:rPr>
                <w:lang w:val="sk-SK"/>
              </w:rPr>
              <w:t>proc</w:t>
            </w:r>
            <w:r w:rsidR="00D45879" w:rsidRPr="00ED36F7">
              <w:rPr>
                <w:lang w:val="sk-SK"/>
              </w:rPr>
              <w:t xml:space="preserve">es testovania </w:t>
            </w:r>
            <w:r w:rsidR="00ED36F7" w:rsidRPr="00ED36F7">
              <w:rPr>
                <w:lang w:val="sk-SK"/>
              </w:rPr>
              <w:t>senzitívnosti</w:t>
            </w:r>
            <w:r w:rsidR="00D45879">
              <w:rPr>
                <w:lang w:val="sk-SK"/>
              </w:rPr>
              <w:t xml:space="preserve"> predpokladov a</w:t>
            </w:r>
            <w:r w:rsidR="00CB71E2">
              <w:rPr>
                <w:lang w:val="sk-SK"/>
              </w:rPr>
              <w:t> </w:t>
            </w:r>
            <w:r w:rsidR="00D45879">
              <w:rPr>
                <w:lang w:val="sk-SK"/>
              </w:rPr>
              <w:t>vysvetlite</w:t>
            </w:r>
            <w:r w:rsidR="00CB71E2">
              <w:rPr>
                <w:lang w:val="sk-SK"/>
              </w:rPr>
              <w:t>,</w:t>
            </w:r>
            <w:r w:rsidR="00D45879">
              <w:rPr>
                <w:lang w:val="sk-SK"/>
              </w:rPr>
              <w:t xml:space="preserve"> prečo toto testovanie zohráva dôležitú úlohu pri modelovaní. </w:t>
            </w:r>
          </w:p>
          <w:p w:rsidR="00514F3A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Vysvetli</w:t>
            </w:r>
            <w:r w:rsidR="00F83363">
              <w:rPr>
                <w:lang w:val="sk-SK"/>
              </w:rPr>
              <w:t>ť</w:t>
            </w:r>
            <w:r w:rsidR="005B7402" w:rsidRPr="00C96D0C">
              <w:rPr>
                <w:lang w:val="sk-SK"/>
              </w:rPr>
              <w:t xml:space="preserve"> faktory, ktoré </w:t>
            </w:r>
            <w:r w:rsidR="00F83363">
              <w:rPr>
                <w:lang w:val="sk-SK"/>
              </w:rPr>
              <w:t>sa</w:t>
            </w:r>
            <w:r>
              <w:rPr>
                <w:lang w:val="sk-SK"/>
              </w:rPr>
              <w:t xml:space="preserve"> mus</w:t>
            </w:r>
            <w:r w:rsidR="00F83363">
              <w:rPr>
                <w:lang w:val="sk-SK"/>
              </w:rPr>
              <w:t>ia</w:t>
            </w:r>
            <w:r w:rsidR="005B7402" w:rsidRPr="00C96D0C">
              <w:rPr>
                <w:lang w:val="sk-SK"/>
              </w:rPr>
              <w:t xml:space="preserve"> brať do úvahy pri prezentovaní výsledkov </w:t>
            </w:r>
            <w:r w:rsidR="0049373D" w:rsidRPr="00C96D0C">
              <w:rPr>
                <w:lang w:val="sk-SK"/>
              </w:rPr>
              <w:t>z </w:t>
            </w:r>
            <w:r w:rsidR="00F83363">
              <w:rPr>
                <w:lang w:val="sk-SK"/>
              </w:rPr>
              <w:t xml:space="preserve">aplikovaného </w:t>
            </w:r>
            <w:r w:rsidR="0049373D" w:rsidRPr="00C96D0C">
              <w:rPr>
                <w:lang w:val="sk-SK"/>
              </w:rPr>
              <w:t xml:space="preserve">modelu. </w:t>
            </w:r>
          </w:p>
          <w:p w:rsidR="00CE1280" w:rsidRPr="00C96D0C" w:rsidRDefault="00CE1280">
            <w:pPr>
              <w:pStyle w:val="ListParagraph1"/>
              <w:spacing w:after="0" w:line="240" w:lineRule="auto"/>
              <w:ind w:left="1080"/>
              <w:jc w:val="both"/>
              <w:rPr>
                <w:lang w:val="sk-SK"/>
              </w:rPr>
            </w:pPr>
          </w:p>
          <w:p w:rsidR="00AA31CA" w:rsidRDefault="00AA31C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Stochastické procesy v poistení a</w:t>
            </w:r>
            <w:r w:rsidR="00251F62">
              <w:rPr>
                <w:lang w:val="sk-SK"/>
              </w:rPr>
              <w:t> </w:t>
            </w:r>
            <w:r>
              <w:rPr>
                <w:lang w:val="sk-SK"/>
              </w:rPr>
              <w:t>finančníctve</w:t>
            </w:r>
          </w:p>
          <w:p w:rsidR="00AA1903" w:rsidRDefault="00930D3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Všeobecne </w:t>
            </w:r>
            <w:r w:rsidR="005411F4">
              <w:rPr>
                <w:lang w:val="sk-SK"/>
              </w:rPr>
              <w:t>opí</w:t>
            </w:r>
            <w:r w:rsidR="00F83363">
              <w:rPr>
                <w:lang w:val="sk-SK"/>
              </w:rPr>
              <w:t>sať</w:t>
            </w:r>
            <w:r>
              <w:rPr>
                <w:lang w:val="sk-SK"/>
              </w:rPr>
              <w:t xml:space="preserve"> stochastický proces </w:t>
            </w:r>
            <w:r w:rsidR="00F83363">
              <w:rPr>
                <w:lang w:val="sk-SK"/>
              </w:rPr>
              <w:t xml:space="preserve">( aj </w:t>
            </w:r>
            <w:r w:rsidR="005411F4">
              <w:rPr>
                <w:lang w:val="sk-SK"/>
              </w:rPr>
              <w:t xml:space="preserve"> načítavac</w:t>
            </w:r>
            <w:r w:rsidR="00F83363">
              <w:rPr>
                <w:lang w:val="sk-SK"/>
              </w:rPr>
              <w:t>í</w:t>
            </w:r>
            <w:r w:rsidR="005411F4">
              <w:rPr>
                <w:lang w:val="sk-SK"/>
              </w:rPr>
              <w:t xml:space="preserve"> </w:t>
            </w:r>
            <w:r w:rsidR="00F83363">
              <w:rPr>
                <w:lang w:val="sk-SK"/>
              </w:rPr>
              <w:t>)</w:t>
            </w:r>
          </w:p>
          <w:p w:rsidR="00393398" w:rsidRPr="00396D75" w:rsidRDefault="00AA1903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 w:rsidRPr="00396D75">
              <w:rPr>
                <w:lang w:val="sk-SK"/>
              </w:rPr>
              <w:t xml:space="preserve"> </w:t>
            </w:r>
            <w:r w:rsidR="005411F4">
              <w:rPr>
                <w:lang w:val="sk-SK"/>
              </w:rPr>
              <w:t>Klasifik</w:t>
            </w:r>
            <w:r w:rsidR="00F83363">
              <w:rPr>
                <w:lang w:val="sk-SK"/>
              </w:rPr>
              <w:t>ovať</w:t>
            </w:r>
            <w:r w:rsidR="00393398" w:rsidRPr="00396D75">
              <w:rPr>
                <w:lang w:val="sk-SK"/>
              </w:rPr>
              <w:t xml:space="preserve"> stochastický proces </w:t>
            </w:r>
            <w:r w:rsidR="001241CF" w:rsidRPr="00396D75">
              <w:rPr>
                <w:lang w:val="sk-SK"/>
              </w:rPr>
              <w:t>vzhľadom na</w:t>
            </w:r>
            <w:r w:rsidR="00D104CA">
              <w:rPr>
                <w:lang w:val="sk-SK"/>
              </w:rPr>
              <w:t xml:space="preserve"> to</w:t>
            </w:r>
            <w:r w:rsidR="00396D75" w:rsidRPr="00396D75">
              <w:rPr>
                <w:lang w:val="sk-SK"/>
              </w:rPr>
              <w:t xml:space="preserve"> či</w:t>
            </w:r>
            <w:r w:rsidR="00E148CA" w:rsidRPr="00396D75">
              <w:rPr>
                <w:lang w:val="sk-SK"/>
              </w:rPr>
              <w:t>:</w:t>
            </w:r>
          </w:p>
          <w:p w:rsidR="00E148CA" w:rsidRDefault="00115F47">
            <w:pPr>
              <w:pStyle w:val="ListParagraph1"/>
              <w:numPr>
                <w:ilvl w:val="3"/>
                <w:numId w:val="2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s</w:t>
            </w:r>
            <w:r w:rsidR="005411F4">
              <w:rPr>
                <w:lang w:val="sk-SK"/>
              </w:rPr>
              <w:t>a</w:t>
            </w:r>
            <w:r w:rsidR="00B40284">
              <w:rPr>
                <w:lang w:val="sk-SK"/>
              </w:rPr>
              <w:t xml:space="preserve"> odohráva</w:t>
            </w:r>
            <w:r w:rsidR="00231AE7">
              <w:rPr>
                <w:lang w:val="sk-SK"/>
              </w:rPr>
              <w:t xml:space="preserve"> v spojitom alebo diskrétnom čase</w:t>
            </w:r>
            <w:r>
              <w:rPr>
                <w:lang w:val="sk-SK"/>
              </w:rPr>
              <w:t>,</w:t>
            </w:r>
          </w:p>
          <w:p w:rsidR="00AA1903" w:rsidRPr="00AA1903" w:rsidRDefault="00115F47">
            <w:pPr>
              <w:pStyle w:val="ListParagraph1"/>
              <w:numPr>
                <w:ilvl w:val="3"/>
                <w:numId w:val="2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m</w:t>
            </w:r>
            <w:r w:rsidR="005411F4">
              <w:rPr>
                <w:lang w:val="sk-SK"/>
              </w:rPr>
              <w:t>á</w:t>
            </w:r>
            <w:r w:rsidR="00231AE7">
              <w:rPr>
                <w:lang w:val="sk-SK"/>
              </w:rPr>
              <w:t xml:space="preserve"> spojitý alebo diskrétny </w:t>
            </w:r>
            <w:r w:rsidR="00AA1903">
              <w:rPr>
                <w:lang w:val="sk-SK"/>
              </w:rPr>
              <w:t>priestor stavov</w:t>
            </w:r>
            <w:r>
              <w:rPr>
                <w:lang w:val="sk-SK"/>
              </w:rPr>
              <w:t>,</w:t>
            </w:r>
          </w:p>
          <w:p w:rsidR="00231AE7" w:rsidRDefault="00F83363">
            <w:pPr>
              <w:pStyle w:val="ListParagraph1"/>
              <w:numPr>
                <w:ilvl w:val="3"/>
                <w:numId w:val="2"/>
              </w:numPr>
              <w:spacing w:after="0" w:line="240" w:lineRule="auto"/>
              <w:jc w:val="both"/>
              <w:rPr>
                <w:lang w:val="sk-SK"/>
              </w:rPr>
            </w:pPr>
            <w:r w:rsidRPr="004044DF">
              <w:rPr>
                <w:lang w:val="sk-SK"/>
              </w:rPr>
              <w:t>je</w:t>
            </w:r>
            <w:r w:rsidR="00231AE7" w:rsidRPr="004044DF">
              <w:rPr>
                <w:lang w:val="sk-SK"/>
              </w:rPr>
              <w:t> </w:t>
            </w:r>
            <w:r w:rsidR="00231AE7" w:rsidRPr="00231AE7">
              <w:rPr>
                <w:lang w:val="sk-SK"/>
              </w:rPr>
              <w:t>zmiešaný</w:t>
            </w:r>
            <w:r w:rsidR="00231AE7">
              <w:rPr>
                <w:lang w:val="sk-SK"/>
              </w:rPr>
              <w:t xml:space="preserve"> </w:t>
            </w:r>
            <w:r>
              <w:rPr>
                <w:lang w:val="sk-SK"/>
              </w:rPr>
              <w:t>proces</w:t>
            </w:r>
            <w:r w:rsidR="00E506C6">
              <w:rPr>
                <w:lang w:val="sk-SK"/>
              </w:rPr>
              <w:t>, zložený proces</w:t>
            </w:r>
            <w:r>
              <w:rPr>
                <w:lang w:val="sk-SK"/>
              </w:rPr>
              <w:t>.</w:t>
            </w:r>
          </w:p>
          <w:p w:rsidR="00F808A5" w:rsidRDefault="005411F4" w:rsidP="00F808A5">
            <w:pPr>
              <w:spacing w:after="0" w:line="240" w:lineRule="auto"/>
              <w:ind w:left="1080"/>
              <w:jc w:val="both"/>
              <w:rPr>
                <w:lang w:val="sk-SK"/>
              </w:rPr>
            </w:pPr>
            <w:r>
              <w:rPr>
                <w:lang w:val="sk-SK"/>
              </w:rPr>
              <w:t>a uv</w:t>
            </w:r>
            <w:r w:rsidR="00F83363">
              <w:rPr>
                <w:lang w:val="sk-SK"/>
              </w:rPr>
              <w:t>iesť</w:t>
            </w:r>
            <w:r w:rsidR="00231AE7">
              <w:rPr>
                <w:lang w:val="sk-SK"/>
              </w:rPr>
              <w:t xml:space="preserve"> príklady</w:t>
            </w:r>
            <w:r w:rsidR="004B0709">
              <w:rPr>
                <w:lang w:val="sk-SK"/>
              </w:rPr>
              <w:t>,</w:t>
            </w:r>
            <w:r w:rsidR="00231AE7">
              <w:rPr>
                <w:lang w:val="sk-SK"/>
              </w:rPr>
              <w:t xml:space="preserve"> na každý </w:t>
            </w:r>
            <w:r>
              <w:rPr>
                <w:lang w:val="sk-SK"/>
              </w:rPr>
              <w:t xml:space="preserve">uvedený </w:t>
            </w:r>
            <w:r w:rsidR="00231AE7">
              <w:rPr>
                <w:lang w:val="sk-SK"/>
              </w:rPr>
              <w:t xml:space="preserve"> typ</w:t>
            </w:r>
            <w:r w:rsidR="004B0709">
              <w:rPr>
                <w:lang w:val="sk-SK"/>
              </w:rPr>
              <w:t xml:space="preserve"> stochas</w:t>
            </w:r>
            <w:r w:rsidR="00231AE7">
              <w:rPr>
                <w:lang w:val="sk-SK"/>
              </w:rPr>
              <w:t xml:space="preserve">tického procesu.  </w:t>
            </w:r>
          </w:p>
          <w:p w:rsidR="0013127D" w:rsidRDefault="00AF7F8C" w:rsidP="00173EA8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sk-SK"/>
              </w:rPr>
            </w:pPr>
            <w:r w:rsidRPr="00AF7F8C">
              <w:rPr>
                <w:lang w:val="sk-SK"/>
              </w:rPr>
              <w:t>Opísať možnú aplikáciu zmiešaného  typu stochastického procesu.</w:t>
            </w:r>
          </w:p>
          <w:p w:rsidR="00AF7F8C" w:rsidRPr="00AF7F8C" w:rsidRDefault="00AF7F8C" w:rsidP="00AF7F8C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sk-SK"/>
              </w:rPr>
            </w:pPr>
            <w:r w:rsidRPr="0016365D">
              <w:rPr>
                <w:lang w:val="sk-SK"/>
              </w:rPr>
              <w:t>Definovať pojmy: filtrácia, martingál.</w:t>
            </w:r>
          </w:p>
          <w:p w:rsidR="00E148CA" w:rsidRPr="00005B51" w:rsidRDefault="00AA1903" w:rsidP="00F808A5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sk-SK"/>
              </w:rPr>
            </w:pPr>
            <w:r w:rsidRPr="00005B51">
              <w:rPr>
                <w:lang w:val="sk-SK"/>
              </w:rPr>
              <w:t>Vysvetli</w:t>
            </w:r>
            <w:r w:rsidR="005208A4" w:rsidRPr="0016365D">
              <w:rPr>
                <w:lang w:val="sk-SK"/>
              </w:rPr>
              <w:t>ť</w:t>
            </w:r>
            <w:r w:rsidR="005208A4">
              <w:rPr>
                <w:lang w:val="sk-SK"/>
              </w:rPr>
              <w:t>,</w:t>
            </w:r>
            <w:r w:rsidRPr="00005B51">
              <w:rPr>
                <w:lang w:val="sk-SK"/>
              </w:rPr>
              <w:t xml:space="preserve"> čo je </w:t>
            </w:r>
            <w:r w:rsidR="006232DF" w:rsidRPr="0016365D">
              <w:rPr>
                <w:lang w:val="sk-SK"/>
              </w:rPr>
              <w:t>Markovova</w:t>
            </w:r>
            <w:r w:rsidRPr="00005B51">
              <w:rPr>
                <w:lang w:val="sk-SK"/>
              </w:rPr>
              <w:t xml:space="preserve"> vlastnosť</w:t>
            </w:r>
            <w:r w:rsidR="00E148CA" w:rsidRPr="00005B51">
              <w:rPr>
                <w:lang w:val="sk-SK"/>
              </w:rPr>
              <w:t xml:space="preserve"> v zmysle stochastického procesu a</w:t>
            </w:r>
            <w:r w:rsidR="00FB4F01" w:rsidRPr="00005B51">
              <w:rPr>
                <w:lang w:val="sk-SK"/>
              </w:rPr>
              <w:t xml:space="preserve"> v zmysle </w:t>
            </w:r>
            <w:r w:rsidRPr="00005B51">
              <w:rPr>
                <w:lang w:val="sk-SK"/>
              </w:rPr>
              <w:t>filtrácií.</w:t>
            </w:r>
          </w:p>
          <w:p w:rsidR="00771D88" w:rsidRPr="00F808A5" w:rsidRDefault="00771D88">
            <w:pPr>
              <w:pStyle w:val="ListParagraph1"/>
              <w:spacing w:after="0" w:line="240" w:lineRule="auto"/>
              <w:ind w:left="1080"/>
              <w:jc w:val="both"/>
              <w:rPr>
                <w:lang w:val="sk-SK"/>
              </w:rPr>
            </w:pPr>
          </w:p>
          <w:p w:rsidR="00AA31CA" w:rsidRDefault="00AA31C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Modelovanie časových radov</w:t>
            </w:r>
          </w:p>
          <w:p w:rsidR="00D53828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DB0FA4">
              <w:rPr>
                <w:lang w:val="sk-SK"/>
              </w:rPr>
              <w:t xml:space="preserve"> pojem</w:t>
            </w:r>
            <w:r w:rsidR="008B14FB">
              <w:rPr>
                <w:lang w:val="sk-SK"/>
              </w:rPr>
              <w:t xml:space="preserve"> </w:t>
            </w:r>
            <w:r w:rsidR="00DB0FA4">
              <w:rPr>
                <w:lang w:val="sk-SK"/>
              </w:rPr>
              <w:t>a </w:t>
            </w:r>
            <w:r>
              <w:rPr>
                <w:lang w:val="sk-SK"/>
              </w:rPr>
              <w:t>uviesť</w:t>
            </w:r>
            <w:r w:rsidR="00DB0FA4">
              <w:rPr>
                <w:lang w:val="sk-SK"/>
              </w:rPr>
              <w:t xml:space="preserve"> všeobecné </w:t>
            </w:r>
            <w:r>
              <w:rPr>
                <w:lang w:val="sk-SK"/>
              </w:rPr>
              <w:t>vlastnosti</w:t>
            </w:r>
            <w:r w:rsidR="00DB0FA4">
              <w:rPr>
                <w:lang w:val="sk-SK"/>
              </w:rPr>
              <w:t xml:space="preserve"> stacionárnych </w:t>
            </w:r>
            <w:r>
              <w:rPr>
                <w:lang w:val="sk-SK"/>
              </w:rPr>
              <w:t xml:space="preserve">I(0), integrovaných I(1) </w:t>
            </w:r>
            <w:r w:rsidR="00DB0FA4">
              <w:rPr>
                <w:lang w:val="sk-SK"/>
              </w:rPr>
              <w:t xml:space="preserve">jednorozmerných </w:t>
            </w:r>
            <w:r w:rsidR="00147C25" w:rsidRPr="0016365D">
              <w:rPr>
                <w:lang w:val="sk-SK"/>
              </w:rPr>
              <w:t>časových</w:t>
            </w:r>
            <w:r w:rsidR="00DB0FA4">
              <w:rPr>
                <w:lang w:val="sk-SK"/>
              </w:rPr>
              <w:t xml:space="preserve"> radov.</w:t>
            </w:r>
            <w:r w:rsidR="00252814">
              <w:rPr>
                <w:lang w:val="sk-SK"/>
              </w:rPr>
              <w:t xml:space="preserve"> </w:t>
            </w:r>
          </w:p>
          <w:p w:rsidR="00252814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826D57">
              <w:rPr>
                <w:lang w:val="sk-SK"/>
              </w:rPr>
              <w:t xml:space="preserve"> pojem stacionárnych </w:t>
            </w:r>
            <w:r w:rsidR="001107CF" w:rsidRPr="0016365D">
              <w:rPr>
                <w:lang w:val="sk-SK"/>
              </w:rPr>
              <w:t>časových</w:t>
            </w:r>
            <w:r w:rsidR="00826D57">
              <w:rPr>
                <w:lang w:val="sk-SK"/>
              </w:rPr>
              <w:t xml:space="preserve"> radov. </w:t>
            </w:r>
          </w:p>
          <w:p w:rsidR="0010559A" w:rsidRPr="0010559A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lang w:val="sk-SK"/>
              </w:rPr>
              <w:t xml:space="preserve">Vysvetliť vlastnosti lineárneho </w:t>
            </w:r>
            <w:r w:rsidR="008B14FB" w:rsidRPr="003823E1">
              <w:rPr>
                <w:lang w:val="sk-SK"/>
              </w:rPr>
              <w:t xml:space="preserve">filtra </w:t>
            </w:r>
            <w:r>
              <w:rPr>
                <w:lang w:val="sk-SK"/>
              </w:rPr>
              <w:t xml:space="preserve"> a aplikovať  </w:t>
            </w:r>
            <w:r w:rsidR="008B14FB" w:rsidRPr="003823E1">
              <w:rPr>
                <w:lang w:val="sk-SK"/>
              </w:rPr>
              <w:t xml:space="preserve">na </w:t>
            </w:r>
            <w:r>
              <w:rPr>
                <w:lang w:val="sk-SK"/>
              </w:rPr>
              <w:t xml:space="preserve">stochastické </w:t>
            </w:r>
            <w:r w:rsidR="008B14FB" w:rsidRPr="003823E1">
              <w:rPr>
                <w:lang w:val="sk-SK"/>
              </w:rPr>
              <w:t xml:space="preserve">stacionárne </w:t>
            </w:r>
            <w:r w:rsidR="00147C25" w:rsidRPr="0016365D">
              <w:rPr>
                <w:lang w:val="sk-SK"/>
              </w:rPr>
              <w:t>časové</w:t>
            </w:r>
            <w:r w:rsidR="008B14FB" w:rsidRPr="003823E1">
              <w:rPr>
                <w:lang w:val="sk-SK"/>
              </w:rPr>
              <w:t xml:space="preserve"> rady.</w:t>
            </w:r>
          </w:p>
          <w:p w:rsidR="006232DF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lang w:val="sk-SK"/>
              </w:rPr>
            </w:pPr>
            <w:r>
              <w:rPr>
                <w:lang w:val="sk-SK"/>
              </w:rPr>
              <w:t>Uviesť označenie</w:t>
            </w:r>
            <w:r w:rsidR="006232DF" w:rsidRPr="0016365D">
              <w:rPr>
                <w:lang w:val="sk-SK"/>
              </w:rPr>
              <w:t xml:space="preserve"> spätného </w:t>
            </w:r>
            <w:r>
              <w:rPr>
                <w:lang w:val="sk-SK"/>
              </w:rPr>
              <w:t xml:space="preserve">operátora, diferencovanie pomocou spätného operátora a riešiť charakteristické rovnice. </w:t>
            </w:r>
          </w:p>
          <w:p w:rsidR="00BC2652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BC2652">
              <w:rPr>
                <w:lang w:val="sk-SK"/>
              </w:rPr>
              <w:t xml:space="preserve"> pojmy a </w:t>
            </w:r>
            <w:r>
              <w:rPr>
                <w:lang w:val="sk-SK"/>
              </w:rPr>
              <w:t>uviesť</w:t>
            </w:r>
            <w:r w:rsidR="00BC2652">
              <w:rPr>
                <w:lang w:val="sk-SK"/>
              </w:rPr>
              <w:t xml:space="preserve"> základné </w:t>
            </w:r>
            <w:r>
              <w:rPr>
                <w:lang w:val="sk-SK"/>
              </w:rPr>
              <w:t>vlastnosti procesov</w:t>
            </w:r>
            <w:r w:rsidR="00684B42">
              <w:rPr>
                <w:lang w:val="sk-SK"/>
              </w:rPr>
              <w:t xml:space="preserve"> časových radov</w:t>
            </w:r>
            <w:r w:rsidR="00BC2652">
              <w:rPr>
                <w:lang w:val="sk-SK"/>
              </w:rPr>
              <w:t xml:space="preserve">: </w:t>
            </w:r>
          </w:p>
          <w:p w:rsidR="00BC2652" w:rsidRDefault="00147C25" w:rsidP="0010559A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sk-SK"/>
              </w:rPr>
            </w:pPr>
            <w:r w:rsidRPr="0016365D">
              <w:rPr>
                <w:lang w:val="sk-SK"/>
              </w:rPr>
              <w:t>Autoregresný</w:t>
            </w:r>
            <w:r w:rsidR="00684B42">
              <w:rPr>
                <w:lang w:val="sk-SK"/>
              </w:rPr>
              <w:t xml:space="preserve"> proces</w:t>
            </w:r>
            <w:r w:rsidR="00BC2652">
              <w:rPr>
                <w:lang w:val="sk-SK"/>
              </w:rPr>
              <w:t xml:space="preserve"> </w:t>
            </w:r>
            <w:r w:rsidR="00BC2652" w:rsidRPr="00BC2652">
              <w:rPr>
                <w:lang w:val="sk-SK"/>
              </w:rPr>
              <w:t>(AR = autoregressive),</w:t>
            </w:r>
          </w:p>
          <w:p w:rsidR="00BC2652" w:rsidRDefault="00684B42" w:rsidP="0010559A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Proces </w:t>
            </w:r>
            <w:r w:rsidR="00BC2652" w:rsidRPr="00BC2652">
              <w:rPr>
                <w:lang w:val="sk-SK"/>
              </w:rPr>
              <w:t>kĺzav</w:t>
            </w:r>
            <w:r>
              <w:rPr>
                <w:lang w:val="sk-SK"/>
              </w:rPr>
              <w:t>ých priemerov</w:t>
            </w:r>
            <w:r w:rsidR="00BC2652">
              <w:rPr>
                <w:lang w:val="sk-SK"/>
              </w:rPr>
              <w:t xml:space="preserve"> </w:t>
            </w:r>
            <w:r w:rsidR="00BC2652" w:rsidRPr="00BC2652">
              <w:rPr>
                <w:lang w:val="sk-SK"/>
              </w:rPr>
              <w:t xml:space="preserve">(MA = moving average), </w:t>
            </w:r>
          </w:p>
          <w:p w:rsidR="00BC2652" w:rsidRDefault="00147C25" w:rsidP="0010559A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sk-SK"/>
              </w:rPr>
            </w:pPr>
            <w:r w:rsidRPr="0016365D">
              <w:rPr>
                <w:lang w:val="sk-SK"/>
              </w:rPr>
              <w:t>Autoregresný</w:t>
            </w:r>
            <w:r w:rsidR="00BC2652">
              <w:rPr>
                <w:lang w:val="sk-SK"/>
              </w:rPr>
              <w:t xml:space="preserve"> </w:t>
            </w:r>
            <w:r w:rsidR="005352D6">
              <w:rPr>
                <w:lang w:val="sk-SK"/>
              </w:rPr>
              <w:t xml:space="preserve">proces </w:t>
            </w:r>
            <w:r w:rsidR="00BC2652">
              <w:rPr>
                <w:lang w:val="sk-SK"/>
              </w:rPr>
              <w:t>kĺzavý</w:t>
            </w:r>
            <w:r w:rsidR="005352D6">
              <w:rPr>
                <w:lang w:val="sk-SK"/>
              </w:rPr>
              <w:t>ch</w:t>
            </w:r>
            <w:r w:rsidR="00BC2652">
              <w:rPr>
                <w:lang w:val="sk-SK"/>
              </w:rPr>
              <w:t xml:space="preserve"> priemer</w:t>
            </w:r>
            <w:r w:rsidR="005352D6">
              <w:rPr>
                <w:lang w:val="sk-SK"/>
              </w:rPr>
              <w:t>ov</w:t>
            </w:r>
            <w:r w:rsidR="00BC2652">
              <w:rPr>
                <w:lang w:val="sk-SK"/>
              </w:rPr>
              <w:t xml:space="preserve"> (ARMA = autoregressive moving average),</w:t>
            </w:r>
          </w:p>
          <w:p w:rsidR="00BC2652" w:rsidRPr="00BC2652" w:rsidRDefault="00147C25" w:rsidP="0010559A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sk-SK"/>
              </w:rPr>
            </w:pPr>
            <w:r w:rsidRPr="0016365D">
              <w:rPr>
                <w:lang w:val="sk-SK"/>
              </w:rPr>
              <w:t>Autoregresný</w:t>
            </w:r>
            <w:r w:rsidR="00BC2652">
              <w:rPr>
                <w:lang w:val="sk-SK"/>
              </w:rPr>
              <w:t xml:space="preserve"> </w:t>
            </w:r>
            <w:r w:rsidR="007D4825">
              <w:rPr>
                <w:lang w:val="sk-SK"/>
              </w:rPr>
              <w:t>integrovaný proces k</w:t>
            </w:r>
            <w:r w:rsidR="00BC2652">
              <w:rPr>
                <w:lang w:val="sk-SK"/>
              </w:rPr>
              <w:t>ĺzavý</w:t>
            </w:r>
            <w:r w:rsidR="007D4825">
              <w:rPr>
                <w:lang w:val="sk-SK"/>
              </w:rPr>
              <w:t>ch</w:t>
            </w:r>
            <w:r w:rsidR="00BC2652">
              <w:rPr>
                <w:lang w:val="sk-SK"/>
              </w:rPr>
              <w:t xml:space="preserve"> priemer</w:t>
            </w:r>
            <w:r w:rsidR="007D4825">
              <w:rPr>
                <w:lang w:val="sk-SK"/>
              </w:rPr>
              <w:t>ov</w:t>
            </w:r>
            <w:r w:rsidR="00AF6BCC">
              <w:rPr>
                <w:lang w:val="sk-SK"/>
              </w:rPr>
              <w:t xml:space="preserve"> </w:t>
            </w:r>
            <w:r w:rsidR="00BC2652">
              <w:rPr>
                <w:lang w:val="sk-SK"/>
              </w:rPr>
              <w:t>(ARIMA = autoregressive integrated moving average</w:t>
            </w:r>
            <w:r w:rsidR="00BC2652" w:rsidRPr="0016365D">
              <w:rPr>
                <w:lang w:val="sk-SK"/>
              </w:rPr>
              <w:t>)</w:t>
            </w:r>
            <w:r w:rsidRPr="0016365D">
              <w:rPr>
                <w:lang w:val="sk-SK"/>
              </w:rPr>
              <w:t>.</w:t>
            </w:r>
          </w:p>
          <w:p w:rsidR="005411F4" w:rsidRPr="00B34198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Vysvetliť poj</w:t>
            </w:r>
            <w:r w:rsidR="00B34198">
              <w:rPr>
                <w:lang w:val="sk-SK"/>
              </w:rPr>
              <w:t>em náhodnej prechádzky a</w:t>
            </w:r>
            <w:r>
              <w:rPr>
                <w:lang w:val="sk-SK"/>
              </w:rPr>
              <w:t xml:space="preserve"> uviesť </w:t>
            </w:r>
            <w:r w:rsidR="00B34198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vlastnosti </w:t>
            </w:r>
            <w:r w:rsidR="00B34198">
              <w:rPr>
                <w:lang w:val="sk-SK"/>
              </w:rPr>
              <w:t>konkrétnych procesov bez</w:t>
            </w:r>
            <w:r w:rsidR="004044DF">
              <w:rPr>
                <w:lang w:val="sk-SK"/>
              </w:rPr>
              <w:t xml:space="preserve"> </w:t>
            </w:r>
            <w:r w:rsidRPr="00B34198">
              <w:rPr>
                <w:lang w:val="sk-SK"/>
              </w:rPr>
              <w:t>posunu aj s posunom.</w:t>
            </w:r>
            <w:r w:rsidR="000B54B1" w:rsidRPr="00B34198">
              <w:rPr>
                <w:lang w:val="sk-SK"/>
              </w:rPr>
              <w:t xml:space="preserve"> </w:t>
            </w:r>
          </w:p>
          <w:p w:rsidR="008E38B5" w:rsidRPr="00BC2652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Vysvetliť</w:t>
            </w:r>
            <w:r w:rsidR="008E38B5">
              <w:rPr>
                <w:lang w:val="sk-SK"/>
              </w:rPr>
              <w:t xml:space="preserve"> základný  koncept viacrozmerného </w:t>
            </w:r>
            <w:r w:rsidR="000B3164" w:rsidRPr="0016365D">
              <w:rPr>
                <w:lang w:val="sk-SK"/>
              </w:rPr>
              <w:t>autoregresného</w:t>
            </w:r>
            <w:r w:rsidR="008E38B5">
              <w:rPr>
                <w:lang w:val="sk-SK"/>
              </w:rPr>
              <w:t xml:space="preserve"> modelu. </w:t>
            </w:r>
          </w:p>
          <w:p w:rsidR="00C544E3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lastRenderedPageBreak/>
              <w:t xml:space="preserve">Vysvetliť </w:t>
            </w:r>
            <w:r w:rsidR="00331952">
              <w:rPr>
                <w:lang w:val="sk-SK"/>
              </w:rPr>
              <w:t xml:space="preserve"> pojem </w:t>
            </w:r>
            <w:r w:rsidR="00331952" w:rsidRPr="00024FDF">
              <w:rPr>
                <w:lang w:val="sk-SK"/>
              </w:rPr>
              <w:t>kointegrované</w:t>
            </w:r>
            <w:r w:rsidR="00331952">
              <w:rPr>
                <w:lang w:val="sk-SK"/>
              </w:rPr>
              <w:t xml:space="preserve"> časové rady</w:t>
            </w:r>
            <w:r w:rsidR="000B3164" w:rsidRPr="0016365D">
              <w:rPr>
                <w:lang w:val="sk-SK"/>
              </w:rPr>
              <w:t>.</w:t>
            </w:r>
          </w:p>
          <w:p w:rsidR="00BC2652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Ukázať</w:t>
            </w:r>
            <w:r w:rsidR="00C544E3">
              <w:rPr>
                <w:lang w:val="sk-SK"/>
              </w:rPr>
              <w:t>, že niektoré modely jednorozmerných časových radov majú</w:t>
            </w:r>
            <w:r w:rsidR="00024FDF">
              <w:rPr>
                <w:lang w:val="sk-SK"/>
              </w:rPr>
              <w:t xml:space="preserve"> </w:t>
            </w:r>
            <w:r w:rsidR="000B3164" w:rsidRPr="0016365D">
              <w:rPr>
                <w:lang w:val="sk-SK"/>
              </w:rPr>
              <w:t>Markovovu</w:t>
            </w:r>
            <w:r w:rsidR="00024FDF">
              <w:rPr>
                <w:lang w:val="sk-SK"/>
              </w:rPr>
              <w:t xml:space="preserve"> vlastnosť</w:t>
            </w:r>
            <w:r w:rsidR="00C544E3">
              <w:rPr>
                <w:lang w:val="sk-SK"/>
              </w:rPr>
              <w:t xml:space="preserve"> a </w:t>
            </w:r>
            <w:r>
              <w:rPr>
                <w:lang w:val="sk-SK"/>
              </w:rPr>
              <w:t>opísať</w:t>
            </w:r>
            <w:r w:rsidR="00C544E3">
              <w:rPr>
                <w:lang w:val="sk-SK"/>
              </w:rPr>
              <w:t xml:space="preserve"> ako sa dá model jednorozmerných časových radov upraviť na viacrozmerný </w:t>
            </w:r>
            <w:r w:rsidR="00014BAA" w:rsidRPr="0016365D">
              <w:rPr>
                <w:lang w:val="sk-SK"/>
              </w:rPr>
              <w:t>Markovov</w:t>
            </w:r>
            <w:r w:rsidR="00C544E3">
              <w:rPr>
                <w:lang w:val="sk-SK"/>
              </w:rPr>
              <w:t xml:space="preserve"> model. </w:t>
            </w:r>
          </w:p>
          <w:p w:rsidR="005411F4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Načrtnúť</w:t>
            </w:r>
            <w:r w:rsidR="004B106B">
              <w:rPr>
                <w:lang w:val="sk-SK"/>
              </w:rPr>
              <w:t>,</w:t>
            </w:r>
            <w:r w:rsidR="006E7132">
              <w:rPr>
                <w:lang w:val="sk-SK"/>
              </w:rPr>
              <w:t xml:space="preserve"> čo sú procesy identifikácie, odhadu a </w:t>
            </w:r>
            <w:r>
              <w:rPr>
                <w:lang w:val="sk-SK"/>
              </w:rPr>
              <w:t xml:space="preserve">verifikácie </w:t>
            </w:r>
            <w:r w:rsidR="006E7132">
              <w:rPr>
                <w:lang w:val="sk-SK"/>
              </w:rPr>
              <w:t xml:space="preserve"> časových radov</w:t>
            </w:r>
            <w:r w:rsidR="00D81956">
              <w:rPr>
                <w:lang w:val="sk-SK"/>
              </w:rPr>
              <w:t xml:space="preserve"> a </w:t>
            </w:r>
            <w:r w:rsidR="006E7132">
              <w:rPr>
                <w:lang w:val="sk-SK"/>
              </w:rPr>
              <w:t xml:space="preserve">aké sú </w:t>
            </w:r>
          </w:p>
          <w:p w:rsidR="00115F47" w:rsidRPr="0010559A" w:rsidRDefault="00115F47" w:rsidP="00115F47">
            <w:pPr>
              <w:pStyle w:val="ListParagraph1"/>
              <w:spacing w:after="0" w:line="240" w:lineRule="auto"/>
              <w:jc w:val="both"/>
              <w:rPr>
                <w:lang w:val="sk-SK"/>
              </w:rPr>
            </w:pPr>
            <w:r w:rsidRPr="0010559A">
              <w:rPr>
                <w:lang w:val="sk-SK"/>
              </w:rPr>
              <w:t xml:space="preserve">       </w:t>
            </w:r>
            <w:r w:rsidR="006E7132" w:rsidRPr="0010559A">
              <w:rPr>
                <w:lang w:val="sk-SK"/>
              </w:rPr>
              <w:t xml:space="preserve">kritéria </w:t>
            </w:r>
            <w:r w:rsidR="00D81956" w:rsidRPr="0010559A">
              <w:rPr>
                <w:lang w:val="sk-SK"/>
              </w:rPr>
              <w:t xml:space="preserve">pri výbere medzi modelmi a testami </w:t>
            </w:r>
            <w:r w:rsidR="005411F4" w:rsidRPr="0010559A">
              <w:rPr>
                <w:lang w:val="sk-SK"/>
              </w:rPr>
              <w:t>verifikácie</w:t>
            </w:r>
            <w:r w:rsidR="00D81956" w:rsidRPr="0010559A">
              <w:rPr>
                <w:lang w:val="sk-SK"/>
              </w:rPr>
              <w:t xml:space="preserve">, ktoré môžu byť aplikované </w:t>
            </w:r>
            <w:r w:rsidRPr="0010559A">
              <w:rPr>
                <w:lang w:val="sk-SK"/>
              </w:rPr>
              <w:t xml:space="preserve">  </w:t>
            </w:r>
          </w:p>
          <w:p w:rsidR="006E7132" w:rsidRPr="0010559A" w:rsidRDefault="00115F47" w:rsidP="00115F47">
            <w:pPr>
              <w:pStyle w:val="ListParagraph1"/>
              <w:spacing w:after="0" w:line="240" w:lineRule="auto"/>
              <w:jc w:val="both"/>
              <w:rPr>
                <w:lang w:val="sk-SK"/>
              </w:rPr>
            </w:pPr>
            <w:r w:rsidRPr="0010559A">
              <w:rPr>
                <w:lang w:val="sk-SK"/>
              </w:rPr>
              <w:t xml:space="preserve">       </w:t>
            </w:r>
            <w:r w:rsidR="00D81956" w:rsidRPr="0010559A">
              <w:rPr>
                <w:lang w:val="sk-SK"/>
              </w:rPr>
              <w:t xml:space="preserve">po odhade na reziduá časových radov. </w:t>
            </w:r>
          </w:p>
          <w:p w:rsidR="0044113C" w:rsidRPr="0010559A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 w:rsidRPr="0010559A">
              <w:rPr>
                <w:lang w:val="sk-SK"/>
              </w:rPr>
              <w:t>Opísať</w:t>
            </w:r>
            <w:r w:rsidR="0044113C" w:rsidRPr="0010559A">
              <w:rPr>
                <w:lang w:val="sk-SK"/>
              </w:rPr>
              <w:t xml:space="preserve"> </w:t>
            </w:r>
            <w:r w:rsidR="00163D60" w:rsidRPr="0010559A">
              <w:rPr>
                <w:lang w:val="sk-SK"/>
              </w:rPr>
              <w:t>ďalšie</w:t>
            </w:r>
            <w:r w:rsidR="0044113C" w:rsidRPr="0010559A">
              <w:rPr>
                <w:lang w:val="sk-SK"/>
              </w:rPr>
              <w:t xml:space="preserve"> nestacionárne, nelineárne modely časových radov. </w:t>
            </w:r>
          </w:p>
          <w:p w:rsidR="00B77DBE" w:rsidRPr="0010559A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 w:rsidRPr="0010559A">
              <w:rPr>
                <w:lang w:val="sk-SK"/>
              </w:rPr>
              <w:t>Opísať</w:t>
            </w:r>
            <w:r w:rsidR="000C1052" w:rsidRPr="0010559A">
              <w:rPr>
                <w:lang w:val="sk-SK"/>
              </w:rPr>
              <w:t xml:space="preserve"> </w:t>
            </w:r>
            <w:r w:rsidR="00B77DBE" w:rsidRPr="0010559A">
              <w:rPr>
                <w:lang w:val="sk-SK"/>
              </w:rPr>
              <w:t xml:space="preserve">aplikácie modelov časových radov vrátane náhodnej prechádzky, </w:t>
            </w:r>
            <w:r w:rsidRPr="0010559A">
              <w:rPr>
                <w:lang w:val="sk-SK"/>
              </w:rPr>
              <w:t>autoregresných</w:t>
            </w:r>
            <w:r w:rsidR="00B77DBE" w:rsidRPr="0010559A">
              <w:rPr>
                <w:lang w:val="sk-SK"/>
              </w:rPr>
              <w:t xml:space="preserve"> a kointegrovaných modelov </w:t>
            </w:r>
            <w:r w:rsidRPr="0010559A">
              <w:rPr>
                <w:lang w:val="sk-SK"/>
              </w:rPr>
              <w:t xml:space="preserve">v oblasti finančníctva. </w:t>
            </w:r>
          </w:p>
          <w:p w:rsidR="00163D60" w:rsidRPr="00BC2652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 w:rsidRPr="0010559A">
              <w:rPr>
                <w:lang w:val="sk-SK"/>
              </w:rPr>
              <w:t>Vypracovať</w:t>
            </w:r>
            <w:r w:rsidR="00DE3502" w:rsidRPr="0010559A">
              <w:rPr>
                <w:lang w:val="sk-SK"/>
              </w:rPr>
              <w:t xml:space="preserve"> deterministickú predpoveď z dát časových radov </w:t>
            </w:r>
            <w:r w:rsidRPr="0010559A">
              <w:rPr>
                <w:lang w:val="sk-SK"/>
              </w:rPr>
              <w:t>použitím</w:t>
            </w:r>
            <w:r w:rsidR="00DE3502" w:rsidRPr="0010559A">
              <w:rPr>
                <w:lang w:val="sk-SK"/>
              </w:rPr>
              <w:t xml:space="preserve"> modelov jednoduchej extrapolácie a kĺzavého priemeru. </w:t>
            </w:r>
            <w:r w:rsidR="00F01884" w:rsidRPr="0010559A">
              <w:rPr>
                <w:lang w:val="sk-SK"/>
              </w:rPr>
              <w:t>Ak je to vhodné,</w:t>
            </w:r>
            <w:r w:rsidR="00DE3502" w:rsidRPr="0010559A">
              <w:rPr>
                <w:lang w:val="sk-SK"/>
              </w:rPr>
              <w:t xml:space="preserve"> </w:t>
            </w:r>
            <w:r w:rsidR="00F01884" w:rsidRPr="0010559A">
              <w:rPr>
                <w:lang w:val="sk-SK"/>
              </w:rPr>
              <w:t>použi</w:t>
            </w:r>
            <w:r w:rsidR="005208A4">
              <w:rPr>
                <w:lang w:val="sk-SK"/>
              </w:rPr>
              <w:t xml:space="preserve">ť </w:t>
            </w:r>
            <w:r w:rsidR="00F01884" w:rsidRPr="0010559A">
              <w:rPr>
                <w:lang w:val="sk-SK"/>
              </w:rPr>
              <w:t xml:space="preserve"> vyhladzovacie</w:t>
            </w:r>
            <w:r w:rsidR="00F01884">
              <w:rPr>
                <w:lang w:val="sk-SK"/>
              </w:rPr>
              <w:t xml:space="preserve"> techniky a sezónne úpravy. </w:t>
            </w:r>
          </w:p>
          <w:p w:rsidR="00BC2652" w:rsidRPr="00252814" w:rsidRDefault="00BC2652">
            <w:pPr>
              <w:spacing w:after="0" w:line="240" w:lineRule="auto"/>
              <w:jc w:val="both"/>
              <w:rPr>
                <w:lang w:val="sk-SK"/>
              </w:rPr>
            </w:pPr>
          </w:p>
          <w:p w:rsidR="00D104CA" w:rsidRPr="00D104CA" w:rsidRDefault="00FA0BD1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Simulačné metódy pre stochastické procesy</w:t>
            </w:r>
          </w:p>
          <w:p w:rsidR="00D53828" w:rsidRDefault="00D53828" w:rsidP="00920B6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 </w:t>
            </w:r>
            <w:r w:rsidR="005411F4">
              <w:rPr>
                <w:lang w:val="sk-SK"/>
              </w:rPr>
              <w:t>Vysvetli</w:t>
            </w:r>
            <w:r w:rsidR="00B34198">
              <w:rPr>
                <w:lang w:val="sk-SK"/>
              </w:rPr>
              <w:t>ť</w:t>
            </w:r>
            <w:r w:rsidR="00A20416">
              <w:rPr>
                <w:lang w:val="sk-SK"/>
              </w:rPr>
              <w:t xml:space="preserve"> nevýhody používania skutočne náhodných </w:t>
            </w:r>
            <w:r w:rsidR="005411F4">
              <w:rPr>
                <w:lang w:val="sk-SK"/>
              </w:rPr>
              <w:t xml:space="preserve">čísiel oproti </w:t>
            </w:r>
            <w:r w:rsidR="00A20416">
              <w:rPr>
                <w:lang w:val="sk-SK"/>
              </w:rPr>
              <w:t xml:space="preserve"> pseudonáhodných čísiel.</w:t>
            </w:r>
          </w:p>
          <w:p w:rsidR="005411F4" w:rsidRPr="00920B64" w:rsidRDefault="005411F4" w:rsidP="00920B6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Opí</w:t>
            </w:r>
            <w:r w:rsidR="00B34198">
              <w:rPr>
                <w:lang w:val="sk-SK"/>
              </w:rPr>
              <w:t>sať</w:t>
            </w:r>
            <w:r>
              <w:rPr>
                <w:lang w:val="sk-SK"/>
              </w:rPr>
              <w:t xml:space="preserve">  postup generovania  pseudonáhodných čísiel </w:t>
            </w:r>
            <w:bookmarkStart w:id="1" w:name="OLE_LINK9"/>
            <w:bookmarkStart w:id="2" w:name="OLE_LINK10"/>
            <w:bookmarkStart w:id="3" w:name="OLE_LINK11"/>
            <w:r>
              <w:rPr>
                <w:lang w:val="sk-SK"/>
              </w:rPr>
              <w:t xml:space="preserve"> </w:t>
            </w:r>
            <w:bookmarkEnd w:id="1"/>
            <w:bookmarkEnd w:id="2"/>
            <w:bookmarkEnd w:id="3"/>
            <w:r>
              <w:rPr>
                <w:lang w:val="sk-SK"/>
              </w:rPr>
              <w:t>so zadaným rozdelením.</w:t>
            </w:r>
          </w:p>
          <w:p w:rsidR="00276D60" w:rsidRDefault="005411F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Vysvetl</w:t>
            </w:r>
            <w:r w:rsidR="00B34198">
              <w:rPr>
                <w:lang w:val="sk-SK"/>
              </w:rPr>
              <w:t>iť</w:t>
            </w:r>
            <w:r w:rsidR="00276D60" w:rsidRPr="00F8483F">
              <w:rPr>
                <w:lang w:val="sk-SK"/>
              </w:rPr>
              <w:t xml:space="preserve"> za akých okolností by sa rovnaká skupina náhodných </w:t>
            </w:r>
            <w:r>
              <w:rPr>
                <w:lang w:val="sk-SK"/>
              </w:rPr>
              <w:t>čísiel</w:t>
            </w:r>
            <w:r w:rsidR="00276D60" w:rsidRPr="00F8483F">
              <w:rPr>
                <w:lang w:val="sk-SK"/>
              </w:rPr>
              <w:t xml:space="preserve"> mohla použiť pre dve sady simulácií a</w:t>
            </w:r>
            <w:r w:rsidR="00A56D79">
              <w:rPr>
                <w:lang w:val="sk-SK"/>
              </w:rPr>
              <w:t> </w:t>
            </w:r>
            <w:r w:rsidR="00276D60" w:rsidRPr="00F8483F">
              <w:rPr>
                <w:lang w:val="sk-SK"/>
              </w:rPr>
              <w:t>vysvetlite</w:t>
            </w:r>
            <w:r w:rsidR="00A56D79">
              <w:rPr>
                <w:lang w:val="sk-SK"/>
              </w:rPr>
              <w:t>,</w:t>
            </w:r>
            <w:r w:rsidR="00276D60" w:rsidRPr="00F8483F">
              <w:rPr>
                <w:lang w:val="sk-SK"/>
              </w:rPr>
              <w:t xml:space="preserve"> za akých okolností by sa pou</w:t>
            </w:r>
            <w:r w:rsidR="006E527C">
              <w:rPr>
                <w:lang w:val="sk-SK"/>
              </w:rPr>
              <w:t>žili rozdielne skupi</w:t>
            </w:r>
            <w:r w:rsidR="00276D60" w:rsidRPr="00F8483F">
              <w:rPr>
                <w:lang w:val="sk-SK"/>
              </w:rPr>
              <w:t>ny náhodných čísiel.</w:t>
            </w:r>
          </w:p>
          <w:p w:rsidR="00E66436" w:rsidRPr="00BF0557" w:rsidRDefault="00B34198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jc w:val="both"/>
              <w:rPr>
                <w:lang w:val="sk-SK"/>
              </w:rPr>
            </w:pPr>
            <w:r>
              <w:rPr>
                <w:lang w:val="sk-SK"/>
              </w:rPr>
              <w:t>S</w:t>
            </w:r>
            <w:r w:rsidR="005411F4">
              <w:rPr>
                <w:lang w:val="sk-SK"/>
              </w:rPr>
              <w:t>tanoviť potrebný počet</w:t>
            </w:r>
            <w:r w:rsidR="008A250D">
              <w:rPr>
                <w:lang w:val="sk-SK"/>
              </w:rPr>
              <w:t xml:space="preserve"> simulácií</w:t>
            </w:r>
            <w:r w:rsidR="005411F4">
              <w:rPr>
                <w:lang w:val="sk-SK"/>
              </w:rPr>
              <w:t>, ktoré</w:t>
            </w:r>
            <w:r w:rsidR="008A250D">
              <w:rPr>
                <w:lang w:val="sk-SK"/>
              </w:rPr>
              <w:t xml:space="preserve"> je potrebné vykonať </w:t>
            </w:r>
            <w:r w:rsidR="005411F4">
              <w:rPr>
                <w:lang w:val="sk-SK"/>
              </w:rPr>
              <w:t>pre zabezpečenie konkrétnej presnosti</w:t>
            </w:r>
            <w:r w:rsidR="008A250D">
              <w:rPr>
                <w:lang w:val="sk-SK"/>
              </w:rPr>
              <w:t xml:space="preserve"> odhadu</w:t>
            </w:r>
            <w:r w:rsidR="00FE052E">
              <w:rPr>
                <w:lang w:val="sk-SK"/>
              </w:rPr>
              <w:t>.</w:t>
            </w:r>
          </w:p>
          <w:p w:rsidR="00E66436" w:rsidRPr="00E66436" w:rsidRDefault="00E66436">
            <w:pPr>
              <w:spacing w:after="0" w:line="240" w:lineRule="auto"/>
              <w:jc w:val="both"/>
              <w:rPr>
                <w:lang w:val="sk-SK"/>
              </w:rPr>
            </w:pPr>
          </w:p>
        </w:tc>
      </w:tr>
      <w:tr w:rsidR="00F178FE" w:rsidRPr="005208A4">
        <w:tc>
          <w:tcPr>
            <w:tcW w:w="9576" w:type="dxa"/>
          </w:tcPr>
          <w:p w:rsidR="00F178FE" w:rsidRDefault="00E66436">
            <w:pPr>
              <w:spacing w:after="0" w:line="240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Odporúčaná literatúra:</w:t>
            </w:r>
          </w:p>
          <w:p w:rsidR="00E66436" w:rsidRPr="00E66436" w:rsidRDefault="00E66436">
            <w:pPr>
              <w:spacing w:after="0" w:line="240" w:lineRule="auto"/>
              <w:rPr>
                <w:i/>
                <w:lang w:val="sk-SK"/>
              </w:rPr>
            </w:pPr>
          </w:p>
        </w:tc>
      </w:tr>
      <w:tr w:rsidR="00F178FE" w:rsidRPr="004044DF">
        <w:tc>
          <w:tcPr>
            <w:tcW w:w="9576" w:type="dxa"/>
            <w:tcBorders>
              <w:bottom w:val="single" w:sz="4" w:space="0" w:color="D9D9D9"/>
            </w:tcBorders>
          </w:tcPr>
          <w:p w:rsidR="00F178FE" w:rsidRPr="00E66436" w:rsidRDefault="00E66436">
            <w:pPr>
              <w:spacing w:after="0" w:line="240" w:lineRule="auto"/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  <w:p w:rsidR="00E66436" w:rsidRPr="00E66436" w:rsidRDefault="00E66436">
            <w:pPr>
              <w:spacing w:after="0" w:line="240" w:lineRule="auto"/>
              <w:rPr>
                <w:i/>
                <w:lang w:val="sk-SK"/>
              </w:rPr>
            </w:pPr>
          </w:p>
        </w:tc>
      </w:tr>
    </w:tbl>
    <w:p w:rsidR="00CD3E2A" w:rsidRPr="00AA31CA" w:rsidRDefault="00B163DC">
      <w:pPr>
        <w:rPr>
          <w:lang w:val="sk-SK"/>
        </w:rPr>
      </w:pPr>
    </w:p>
    <w:sectPr w:rsidR="00CD3E2A" w:rsidRPr="00AA31CA" w:rsidSect="00CC3EBC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3DC" w:rsidRDefault="00B163DC" w:rsidP="00F178FE">
      <w:pPr>
        <w:spacing w:after="0" w:line="240" w:lineRule="auto"/>
      </w:pPr>
      <w:r>
        <w:separator/>
      </w:r>
    </w:p>
  </w:endnote>
  <w:endnote w:type="continuationSeparator" w:id="0">
    <w:p w:rsidR="00B163DC" w:rsidRDefault="00B163DC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Pr="00F178FE" w:rsidRDefault="00441951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E66436">
      <w:rPr>
        <w:lang w:val="sk-SK"/>
      </w:rPr>
      <w:tab/>
    </w:r>
    <w:r w:rsidR="00E66436">
      <w:rPr>
        <w:lang w:val="sk-SK"/>
      </w:rPr>
      <w:tab/>
    </w:r>
    <w:r w:rsidR="00F178FE">
      <w:rPr>
        <w:lang w:val="sk-SK"/>
      </w:rPr>
      <w:t xml:space="preserve">Strana </w:t>
    </w:r>
    <w:r w:rsidR="004F32E2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4F32E2">
      <w:rPr>
        <w:lang w:val="sk-SK"/>
      </w:rPr>
      <w:fldChar w:fldCharType="separate"/>
    </w:r>
    <w:r w:rsidR="000646C1">
      <w:rPr>
        <w:noProof/>
        <w:lang w:val="sk-SK"/>
      </w:rPr>
      <w:t>2</w:t>
    </w:r>
    <w:r w:rsidR="004F32E2">
      <w:rPr>
        <w:lang w:val="sk-SK"/>
      </w:rPr>
      <w:fldChar w:fldCharType="end"/>
    </w:r>
    <w:r w:rsidR="00F178FE">
      <w:rPr>
        <w:lang w:val="sk-SK"/>
      </w:rPr>
      <w:t>/</w:t>
    </w:r>
    <w:fldSimple w:instr=" SECTIONPAGES  \* Arabic  \* MERGEFORMAT ">
      <w:r w:rsidR="000646C1" w:rsidRPr="000646C1">
        <w:rPr>
          <w:noProof/>
          <w:lang w:val="sk-SK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3DC" w:rsidRDefault="00B163DC" w:rsidP="00F178FE">
      <w:pPr>
        <w:spacing w:after="0" w:line="240" w:lineRule="auto"/>
      </w:pPr>
      <w:r>
        <w:separator/>
      </w:r>
    </w:p>
  </w:footnote>
  <w:footnote w:type="continuationSeparator" w:id="0">
    <w:p w:rsidR="00B163DC" w:rsidRDefault="00B163DC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4044DF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0" t="0" r="0" b="9525"/>
          <wp:wrapNone/>
          <wp:docPr id="3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</w:rPr>
      <w:drawing>
        <wp:inline distT="0" distB="0" distL="0" distR="0">
          <wp:extent cx="1028700" cy="485775"/>
          <wp:effectExtent l="0" t="0" r="0" b="9525"/>
          <wp:docPr id="1" name="Picture 1" descr="Slovenská spoločnosť aktuárov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F32E2" w:rsidRPr="004F32E2">
      <w:rPr>
        <w:noProof/>
        <w:lang w:val="sk-SK" w:eastAsia="zh-CN"/>
      </w:rPr>
      <w:pict>
        <v:rect id="Rectangle 2" o:spid="_x0000_s4097" style="position:absolute;margin-left:-74.25pt;margin-top:-24.15pt;width:614.25pt;height:44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" fillcolor="#4f81bd" stroked="f" strokecolor="#f2f2f2" strokeweight="3pt">
          <v:shadow on="t" color="#243f60" opacity=".5" offset="1pt"/>
          <v:textbox>
            <w:txbxContent>
              <w:p w:rsidR="00250A0B" w:rsidRDefault="00250A0B">
                <w:pPr>
                  <w:rPr>
                    <w:color w:val="FFFFFF"/>
                    <w:lang w:val="sk-SK"/>
                  </w:rPr>
                </w:pPr>
                <w:r>
                  <w:rPr>
                    <w:color w:val="FFFFFF"/>
                    <w:lang w:val="sk-SK"/>
                  </w:rPr>
                  <w:t>Slovenská spoločnosť aktuárov</w:t>
                </w:r>
              </w:p>
              <w:p w:rsidR="00250A0B" w:rsidRDefault="00250A0B">
                <w:pPr>
                  <w:rPr>
                    <w:b/>
                    <w:color w:val="FFFFFF"/>
                    <w:lang w:val="sk-SK"/>
                  </w:rPr>
                </w:pPr>
                <w:r>
                  <w:rPr>
                    <w:b/>
                    <w:color w:val="FFFFFF"/>
                    <w:lang w:val="sk-SK"/>
                  </w:rPr>
                  <w:t>Predmet A3 – Stochastické procesy a modelovanie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F7E63"/>
    <w:multiLevelType w:val="hybridMultilevel"/>
    <w:tmpl w:val="8A72CF88"/>
    <w:lvl w:ilvl="0" w:tplc="7F820B72">
      <w:start w:val="1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9B16267"/>
    <w:multiLevelType w:val="multilevel"/>
    <w:tmpl w:val="08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B19740C"/>
    <w:multiLevelType w:val="hybridMultilevel"/>
    <w:tmpl w:val="B042672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178FE"/>
    <w:rsid w:val="00005B51"/>
    <w:rsid w:val="000135CA"/>
    <w:rsid w:val="00014BAA"/>
    <w:rsid w:val="000217CE"/>
    <w:rsid w:val="00024FDF"/>
    <w:rsid w:val="000646C1"/>
    <w:rsid w:val="00083999"/>
    <w:rsid w:val="000B3164"/>
    <w:rsid w:val="000B54B1"/>
    <w:rsid w:val="000C1052"/>
    <w:rsid w:val="000E4F5A"/>
    <w:rsid w:val="000E6D84"/>
    <w:rsid w:val="001023CE"/>
    <w:rsid w:val="0010559A"/>
    <w:rsid w:val="001107CF"/>
    <w:rsid w:val="00115F47"/>
    <w:rsid w:val="00117374"/>
    <w:rsid w:val="001241CF"/>
    <w:rsid w:val="0013127D"/>
    <w:rsid w:val="00147C25"/>
    <w:rsid w:val="00153C6C"/>
    <w:rsid w:val="00160B79"/>
    <w:rsid w:val="0016365D"/>
    <w:rsid w:val="00163D60"/>
    <w:rsid w:val="00173EA8"/>
    <w:rsid w:val="001E223B"/>
    <w:rsid w:val="001F5D84"/>
    <w:rsid w:val="00231AE7"/>
    <w:rsid w:val="00250A0B"/>
    <w:rsid w:val="00251CCA"/>
    <w:rsid w:val="00251F62"/>
    <w:rsid w:val="00252814"/>
    <w:rsid w:val="00254AB3"/>
    <w:rsid w:val="002624DE"/>
    <w:rsid w:val="00276D60"/>
    <w:rsid w:val="002B4209"/>
    <w:rsid w:val="00331952"/>
    <w:rsid w:val="003330E1"/>
    <w:rsid w:val="003823E1"/>
    <w:rsid w:val="00393398"/>
    <w:rsid w:val="00395105"/>
    <w:rsid w:val="00396D75"/>
    <w:rsid w:val="003A230B"/>
    <w:rsid w:val="003F42B8"/>
    <w:rsid w:val="004015B6"/>
    <w:rsid w:val="004044DF"/>
    <w:rsid w:val="00410088"/>
    <w:rsid w:val="0044113C"/>
    <w:rsid w:val="00441951"/>
    <w:rsid w:val="004855B2"/>
    <w:rsid w:val="0049373D"/>
    <w:rsid w:val="004B0709"/>
    <w:rsid w:val="004B106B"/>
    <w:rsid w:val="004B700E"/>
    <w:rsid w:val="004F32E2"/>
    <w:rsid w:val="00514F3A"/>
    <w:rsid w:val="005208A4"/>
    <w:rsid w:val="00521026"/>
    <w:rsid w:val="005352D6"/>
    <w:rsid w:val="005411F4"/>
    <w:rsid w:val="0056215E"/>
    <w:rsid w:val="005702E0"/>
    <w:rsid w:val="005B7402"/>
    <w:rsid w:val="0060572A"/>
    <w:rsid w:val="006154E9"/>
    <w:rsid w:val="006232DF"/>
    <w:rsid w:val="006267E0"/>
    <w:rsid w:val="00646AC4"/>
    <w:rsid w:val="006520FF"/>
    <w:rsid w:val="00664550"/>
    <w:rsid w:val="00666D75"/>
    <w:rsid w:val="0068445B"/>
    <w:rsid w:val="00684B42"/>
    <w:rsid w:val="006A17FB"/>
    <w:rsid w:val="006A2160"/>
    <w:rsid w:val="006E527C"/>
    <w:rsid w:val="006E7132"/>
    <w:rsid w:val="00710295"/>
    <w:rsid w:val="007245C0"/>
    <w:rsid w:val="00771D88"/>
    <w:rsid w:val="00773958"/>
    <w:rsid w:val="007D35ED"/>
    <w:rsid w:val="007D4825"/>
    <w:rsid w:val="007F0DF9"/>
    <w:rsid w:val="008238C2"/>
    <w:rsid w:val="00826D57"/>
    <w:rsid w:val="00861058"/>
    <w:rsid w:val="00885A65"/>
    <w:rsid w:val="008A250D"/>
    <w:rsid w:val="008B14FB"/>
    <w:rsid w:val="008E21A5"/>
    <w:rsid w:val="008E38B5"/>
    <w:rsid w:val="008E72DA"/>
    <w:rsid w:val="00906A79"/>
    <w:rsid w:val="00920B64"/>
    <w:rsid w:val="00923D3F"/>
    <w:rsid w:val="00930D3E"/>
    <w:rsid w:val="0095467C"/>
    <w:rsid w:val="009B3444"/>
    <w:rsid w:val="009D598E"/>
    <w:rsid w:val="00A12C32"/>
    <w:rsid w:val="00A20416"/>
    <w:rsid w:val="00A56D79"/>
    <w:rsid w:val="00A60159"/>
    <w:rsid w:val="00AA1903"/>
    <w:rsid w:val="00AA2ABC"/>
    <w:rsid w:val="00AA31CA"/>
    <w:rsid w:val="00AB4758"/>
    <w:rsid w:val="00AD00E1"/>
    <w:rsid w:val="00AE5A10"/>
    <w:rsid w:val="00AF055C"/>
    <w:rsid w:val="00AF3F84"/>
    <w:rsid w:val="00AF6BCC"/>
    <w:rsid w:val="00AF7F8C"/>
    <w:rsid w:val="00B163DC"/>
    <w:rsid w:val="00B24A1E"/>
    <w:rsid w:val="00B34198"/>
    <w:rsid w:val="00B40284"/>
    <w:rsid w:val="00B423F1"/>
    <w:rsid w:val="00B71F96"/>
    <w:rsid w:val="00B766AF"/>
    <w:rsid w:val="00B77B6B"/>
    <w:rsid w:val="00B77DBE"/>
    <w:rsid w:val="00B94E02"/>
    <w:rsid w:val="00BC2652"/>
    <w:rsid w:val="00BF0557"/>
    <w:rsid w:val="00BF750D"/>
    <w:rsid w:val="00C544E3"/>
    <w:rsid w:val="00C81401"/>
    <w:rsid w:val="00C96D0C"/>
    <w:rsid w:val="00CB0786"/>
    <w:rsid w:val="00CB71E2"/>
    <w:rsid w:val="00CC3EBC"/>
    <w:rsid w:val="00CE1280"/>
    <w:rsid w:val="00CF122E"/>
    <w:rsid w:val="00D006D0"/>
    <w:rsid w:val="00D104CA"/>
    <w:rsid w:val="00D2580C"/>
    <w:rsid w:val="00D45879"/>
    <w:rsid w:val="00D53828"/>
    <w:rsid w:val="00D81956"/>
    <w:rsid w:val="00D8572F"/>
    <w:rsid w:val="00D85D9D"/>
    <w:rsid w:val="00DA51B2"/>
    <w:rsid w:val="00DB0FA4"/>
    <w:rsid w:val="00DD3B20"/>
    <w:rsid w:val="00DE3502"/>
    <w:rsid w:val="00E148CA"/>
    <w:rsid w:val="00E31598"/>
    <w:rsid w:val="00E506C6"/>
    <w:rsid w:val="00E66436"/>
    <w:rsid w:val="00E67E0E"/>
    <w:rsid w:val="00E95D2B"/>
    <w:rsid w:val="00EB1510"/>
    <w:rsid w:val="00EB79B7"/>
    <w:rsid w:val="00ED36F7"/>
    <w:rsid w:val="00F00587"/>
    <w:rsid w:val="00F01884"/>
    <w:rsid w:val="00F178FE"/>
    <w:rsid w:val="00F808A5"/>
    <w:rsid w:val="00F83363"/>
    <w:rsid w:val="00F8483F"/>
    <w:rsid w:val="00F87FFA"/>
    <w:rsid w:val="00F96BEE"/>
    <w:rsid w:val="00FA0BD1"/>
    <w:rsid w:val="00FB4F01"/>
    <w:rsid w:val="00FD0E08"/>
    <w:rsid w:val="00FE0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2E2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</w:style>
  <w:style w:type="paragraph" w:styleId="Footer">
    <w:name w:val="footer"/>
    <w:basedOn w:val="Normal"/>
    <w:link w:val="Foot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unhideWhenUsed/>
    <w:rsid w:val="00AA31C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423F1"/>
    <w:pPr>
      <w:spacing w:after="0" w:line="240" w:lineRule="auto"/>
    </w:pPr>
  </w:style>
  <w:style w:type="paragraph" w:customStyle="1" w:styleId="ListParagraph1">
    <w:name w:val="List Paragraph1"/>
    <w:basedOn w:val="Normal"/>
    <w:rsid w:val="00F808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0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08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08A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0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08A5"/>
    <w:rPr>
      <w:rFonts w:ascii="Calibri" w:eastAsia="Times New Roman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</w:style>
  <w:style w:type="paragraph" w:styleId="Footer">
    <w:name w:val="footer"/>
    <w:basedOn w:val="Normal"/>
    <w:link w:val="Foot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unhideWhenUsed/>
    <w:rsid w:val="00AA31C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B423F1"/>
    <w:pPr>
      <w:spacing w:after="0" w:line="240" w:lineRule="auto"/>
    </w:pPr>
  </w:style>
  <w:style w:type="paragraph" w:customStyle="1" w:styleId="ListParagraph1">
    <w:name w:val="List Paragraph1"/>
    <w:basedOn w:val="Normal"/>
    <w:rsid w:val="00F808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0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08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08A5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0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08A5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ktuar.sk/?lg=1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aktuar.sk/?lg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Jozko</cp:lastModifiedBy>
  <cp:revision>6</cp:revision>
  <dcterms:created xsi:type="dcterms:W3CDTF">2015-02-02T16:24:00Z</dcterms:created>
  <dcterms:modified xsi:type="dcterms:W3CDTF">2015-03-09T20:14:00Z</dcterms:modified>
</cp:coreProperties>
</file>