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B43BA" w14:textId="1DB51AC2" w:rsidR="00C05ADB" w:rsidRPr="00FB02AA" w:rsidRDefault="00225E29" w:rsidP="001D5233">
      <w:pPr>
        <w:spacing w:after="120" w:line="276" w:lineRule="auto"/>
        <w:rPr>
          <w:rFonts w:cstheme="minorHAnsi"/>
          <w:b/>
          <w:i/>
          <w:sz w:val="24"/>
          <w:szCs w:val="24"/>
        </w:rPr>
      </w:pPr>
      <w:r w:rsidRPr="00FB02AA">
        <w:rPr>
          <w:rFonts w:cstheme="minorHAnsi"/>
          <w:b/>
          <w:sz w:val="24"/>
          <w:szCs w:val="24"/>
        </w:rPr>
        <w:t>Vybrané oblasti Enterprise Risk Managementu</w:t>
      </w:r>
      <w:r w:rsidR="00C05ADB" w:rsidRPr="00FB02AA">
        <w:rPr>
          <w:rFonts w:cstheme="minorHAnsi"/>
          <w:b/>
          <w:sz w:val="24"/>
          <w:szCs w:val="24"/>
        </w:rPr>
        <w:t xml:space="preserve"> </w:t>
      </w:r>
      <w:r w:rsidRPr="00FB02AA">
        <w:rPr>
          <w:rFonts w:cstheme="minorHAnsi"/>
          <w:b/>
          <w:sz w:val="24"/>
          <w:szCs w:val="24"/>
        </w:rPr>
        <w:t>–</w:t>
      </w:r>
      <w:r w:rsidR="00F1139B" w:rsidRPr="00FB02AA">
        <w:rPr>
          <w:rFonts w:cstheme="minorHAnsi"/>
          <w:b/>
          <w:sz w:val="24"/>
          <w:szCs w:val="24"/>
        </w:rPr>
        <w:t xml:space="preserve"> </w:t>
      </w:r>
      <w:r w:rsidRPr="00FB02AA">
        <w:rPr>
          <w:rFonts w:cstheme="minorHAnsi"/>
          <w:b/>
          <w:i/>
          <w:sz w:val="24"/>
          <w:szCs w:val="24"/>
        </w:rPr>
        <w:t>Riadenie rizík v </w:t>
      </w:r>
      <w:proofErr w:type="spellStart"/>
      <w:r w:rsidRPr="00FB02AA">
        <w:rPr>
          <w:rFonts w:cstheme="minorHAnsi"/>
          <w:b/>
          <w:i/>
          <w:sz w:val="24"/>
          <w:szCs w:val="24"/>
        </w:rPr>
        <w:t>aktuárskej</w:t>
      </w:r>
      <w:proofErr w:type="spellEnd"/>
      <w:r w:rsidRPr="00FB02AA">
        <w:rPr>
          <w:rFonts w:cstheme="minorHAnsi"/>
          <w:b/>
          <w:i/>
          <w:sz w:val="24"/>
          <w:szCs w:val="24"/>
        </w:rPr>
        <w:t xml:space="preserve"> oblasti</w:t>
      </w:r>
    </w:p>
    <w:p w14:paraId="6CE04B7A" w14:textId="77777777" w:rsidR="001D5233" w:rsidRDefault="001D5233" w:rsidP="001D5233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617CB5C1" w14:textId="24CDA24A" w:rsidR="008E1341" w:rsidRPr="001D5233" w:rsidRDefault="00594C76" w:rsidP="001D5233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1D5233">
        <w:rPr>
          <w:rFonts w:cstheme="minorHAnsi"/>
          <w:sz w:val="24"/>
          <w:szCs w:val="24"/>
        </w:rPr>
        <w:t>Kurz</w:t>
      </w:r>
      <w:r w:rsidR="008E1341" w:rsidRPr="001D5233">
        <w:rPr>
          <w:rFonts w:cstheme="minorHAnsi"/>
          <w:sz w:val="24"/>
          <w:szCs w:val="24"/>
        </w:rPr>
        <w:t xml:space="preserve"> je súčasťou vzdelávacieho projektu </w:t>
      </w:r>
      <w:r w:rsidR="008E1341" w:rsidRPr="001D5233">
        <w:rPr>
          <w:rFonts w:cstheme="minorHAnsi"/>
          <w:b/>
          <w:sz w:val="24"/>
          <w:szCs w:val="24"/>
        </w:rPr>
        <w:t>„Vybrané kapitoly z </w:t>
      </w:r>
      <w:proofErr w:type="spellStart"/>
      <w:r w:rsidR="008E1341" w:rsidRPr="001D5233">
        <w:rPr>
          <w:rFonts w:cstheme="minorHAnsi"/>
          <w:b/>
          <w:sz w:val="24"/>
          <w:szCs w:val="24"/>
        </w:rPr>
        <w:t>aktuárskej</w:t>
      </w:r>
      <w:proofErr w:type="spellEnd"/>
      <w:r w:rsidR="008E1341" w:rsidRPr="001D5233">
        <w:rPr>
          <w:rFonts w:cstheme="minorHAnsi"/>
          <w:b/>
          <w:sz w:val="24"/>
          <w:szCs w:val="24"/>
        </w:rPr>
        <w:t xml:space="preserve"> vedy pre prax“</w:t>
      </w:r>
      <w:r w:rsidR="008E1341" w:rsidRPr="001D5233">
        <w:rPr>
          <w:rFonts w:cstheme="minorHAnsi"/>
          <w:sz w:val="24"/>
          <w:szCs w:val="24"/>
        </w:rPr>
        <w:t xml:space="preserve">, akreditovaného </w:t>
      </w:r>
      <w:r w:rsidR="008E1341" w:rsidRPr="001D5233">
        <w:rPr>
          <w:rFonts w:cstheme="minorHAnsi"/>
          <w:color w:val="212529"/>
          <w:sz w:val="24"/>
          <w:szCs w:val="24"/>
          <w:shd w:val="clear" w:color="auto" w:fill="FFFFFF"/>
        </w:rPr>
        <w:t>Ministerstvom školstva, výskumu, vývoja a mládeže Slovenskej republiky</w:t>
      </w:r>
      <w:r w:rsidR="008E1341" w:rsidRPr="001D5233">
        <w:rPr>
          <w:rFonts w:cstheme="minorHAnsi"/>
          <w:sz w:val="24"/>
          <w:szCs w:val="24"/>
        </w:rPr>
        <w:t xml:space="preserve"> (akreditácia číslo: 3232/2024/109/1)</w:t>
      </w:r>
      <w:r w:rsidR="000871C4" w:rsidRPr="001D5233">
        <w:rPr>
          <w:rFonts w:cstheme="minorHAnsi"/>
          <w:sz w:val="24"/>
          <w:szCs w:val="24"/>
        </w:rPr>
        <w:t>. V</w:t>
      </w:r>
      <w:r w:rsidR="008E1341" w:rsidRPr="001D5233">
        <w:rPr>
          <w:rFonts w:cstheme="minorHAnsi"/>
          <w:sz w:val="24"/>
          <w:szCs w:val="24"/>
        </w:rPr>
        <w:t>znikol v spolupráci Slovenskej spoločnosti aktuárov</w:t>
      </w:r>
      <w:r w:rsidR="007D3BE4">
        <w:rPr>
          <w:rFonts w:cstheme="minorHAnsi"/>
          <w:sz w:val="24"/>
          <w:szCs w:val="24"/>
        </w:rPr>
        <w:t xml:space="preserve"> (SSA)</w:t>
      </w:r>
      <w:r w:rsidR="008E1341" w:rsidRPr="001D5233">
        <w:rPr>
          <w:rFonts w:cstheme="minorHAnsi"/>
          <w:sz w:val="24"/>
          <w:szCs w:val="24"/>
        </w:rPr>
        <w:t xml:space="preserve"> a Ekonomickej univerzity v</w:t>
      </w:r>
      <w:r w:rsidR="005E614C" w:rsidRPr="001D5233">
        <w:rPr>
          <w:rFonts w:cstheme="minorHAnsi"/>
          <w:sz w:val="24"/>
          <w:szCs w:val="24"/>
        </w:rPr>
        <w:t> </w:t>
      </w:r>
      <w:r w:rsidR="008E1341" w:rsidRPr="001D5233">
        <w:rPr>
          <w:rFonts w:cstheme="minorHAnsi"/>
          <w:sz w:val="24"/>
          <w:szCs w:val="24"/>
        </w:rPr>
        <w:t>Bratislave</w:t>
      </w:r>
      <w:r w:rsidR="005E614C" w:rsidRPr="001D5233">
        <w:rPr>
          <w:rFonts w:cstheme="minorHAnsi"/>
          <w:sz w:val="24"/>
          <w:szCs w:val="24"/>
        </w:rPr>
        <w:t xml:space="preserve"> ako forma doplnkového odborného vzdelávania.</w:t>
      </w:r>
    </w:p>
    <w:p w14:paraId="489F3782" w14:textId="77777777" w:rsidR="00FB02AA" w:rsidRDefault="00E71CC4" w:rsidP="001D5233">
      <w:pPr>
        <w:spacing w:after="120" w:line="276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  <w:r w:rsidRPr="001D5233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Termín</w:t>
      </w:r>
      <w:r w:rsidR="00E75B30" w:rsidRPr="001D5233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 xml:space="preserve">, </w:t>
      </w:r>
      <w:r w:rsidR="00E07B47" w:rsidRPr="001D5233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organizácia</w:t>
      </w:r>
      <w:r w:rsidR="00FB02AA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 xml:space="preserve">: </w:t>
      </w:r>
    </w:p>
    <w:p w14:paraId="002DCDE2" w14:textId="6BCD4D16" w:rsidR="009055A5" w:rsidRDefault="009055A5" w:rsidP="001D5233">
      <w:pPr>
        <w:spacing w:after="12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FB02AA">
        <w:rPr>
          <w:rFonts w:eastAsia="Times New Roman" w:cstheme="minorHAnsi"/>
          <w:bCs/>
          <w:color w:val="333333"/>
          <w:sz w:val="24"/>
          <w:szCs w:val="24"/>
          <w:lang w:eastAsia="sk-SK"/>
        </w:rPr>
        <w:t>Kurz sa bude konať</w:t>
      </w:r>
      <w:r w:rsidR="00914E17">
        <w:rPr>
          <w:rFonts w:eastAsia="Times New Roman" w:cstheme="minorHAnsi"/>
          <w:bCs/>
          <w:color w:val="333333"/>
          <w:sz w:val="24"/>
          <w:szCs w:val="24"/>
          <w:lang w:eastAsia="sk-SK"/>
        </w:rPr>
        <w:t xml:space="preserve"> štyri dni</w:t>
      </w:r>
      <w:r w:rsidR="005170C5">
        <w:rPr>
          <w:rFonts w:eastAsia="Times New Roman" w:cstheme="minorHAnsi"/>
          <w:bCs/>
          <w:color w:val="333333"/>
          <w:sz w:val="24"/>
          <w:szCs w:val="24"/>
          <w:lang w:eastAsia="sk-SK"/>
        </w:rPr>
        <w:t>. Prvý deň</w:t>
      </w:r>
      <w:r w:rsidR="00914E17">
        <w:rPr>
          <w:rFonts w:eastAsia="Times New Roman" w:cstheme="minorHAnsi"/>
          <w:bCs/>
          <w:color w:val="333333"/>
          <w:sz w:val="24"/>
          <w:szCs w:val="24"/>
          <w:lang w:eastAsia="sk-SK"/>
        </w:rPr>
        <w:t xml:space="preserve"> </w:t>
      </w:r>
      <w:r w:rsidRPr="00FB02AA">
        <w:rPr>
          <w:rFonts w:eastAsia="Times New Roman" w:cstheme="minorHAnsi"/>
          <w:bCs/>
          <w:color w:val="333333"/>
          <w:sz w:val="24"/>
          <w:szCs w:val="24"/>
          <w:lang w:eastAsia="sk-SK"/>
        </w:rPr>
        <w:t xml:space="preserve"> </w:t>
      </w:r>
      <w:r w:rsidRPr="00FB02AA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11. 9. 25</w:t>
      </w:r>
      <w:r w:rsidRPr="00FB02AA">
        <w:rPr>
          <w:rFonts w:eastAsia="Times New Roman" w:cstheme="minorHAnsi"/>
          <w:bCs/>
          <w:color w:val="333333"/>
          <w:sz w:val="24"/>
          <w:szCs w:val="24"/>
          <w:lang w:eastAsia="sk-SK"/>
        </w:rPr>
        <w:t xml:space="preserve"> v popoludňajších hodinác</w:t>
      </w:r>
      <w:r w:rsidR="00FB02AA">
        <w:rPr>
          <w:rFonts w:eastAsia="Times New Roman" w:cstheme="minorHAnsi"/>
          <w:bCs/>
          <w:color w:val="333333"/>
          <w:sz w:val="24"/>
          <w:szCs w:val="24"/>
          <w:lang w:eastAsia="sk-SK"/>
        </w:rPr>
        <w:t>h</w:t>
      </w:r>
      <w:r w:rsidRPr="00FB02AA">
        <w:rPr>
          <w:rFonts w:eastAsia="Times New Roman" w:cstheme="minorHAnsi"/>
          <w:bCs/>
          <w:color w:val="333333"/>
          <w:sz w:val="24"/>
          <w:szCs w:val="24"/>
          <w:lang w:eastAsia="sk-SK"/>
        </w:rPr>
        <w:t xml:space="preserve"> a</w:t>
      </w:r>
      <w:r w:rsidR="005170C5">
        <w:rPr>
          <w:rFonts w:eastAsia="Times New Roman" w:cstheme="minorHAnsi"/>
          <w:bCs/>
          <w:color w:val="333333"/>
          <w:sz w:val="24"/>
          <w:szCs w:val="24"/>
          <w:lang w:eastAsia="sk-SK"/>
        </w:rPr>
        <w:t xml:space="preserve"> ďalšie tri dni </w:t>
      </w:r>
      <w:r w:rsidR="00E466BC" w:rsidRPr="00FB02AA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12.</w:t>
      </w:r>
      <w:r w:rsidR="00F1139B" w:rsidRPr="00FB02AA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 xml:space="preserve">, </w:t>
      </w:r>
      <w:r w:rsidR="00E466BC" w:rsidRPr="00FB02AA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18. a 19. 9</w:t>
      </w:r>
      <w:r w:rsidR="00F1139B" w:rsidRPr="00FB02AA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.</w:t>
      </w:r>
      <w:r w:rsidR="00E466BC" w:rsidRPr="00FB02AA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 xml:space="preserve"> </w:t>
      </w:r>
      <w:r w:rsidR="00F1139B" w:rsidRPr="00FB02AA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25</w:t>
      </w:r>
      <w:r w:rsidRPr="00FB02AA">
        <w:rPr>
          <w:rFonts w:eastAsia="Times New Roman" w:cstheme="minorHAnsi"/>
          <w:bCs/>
          <w:color w:val="333333"/>
          <w:sz w:val="24"/>
          <w:szCs w:val="24"/>
          <w:lang w:eastAsia="sk-SK"/>
        </w:rPr>
        <w:t xml:space="preserve"> počas celého dňa </w:t>
      </w:r>
      <w:r w:rsidR="004906A4" w:rsidRPr="00FB02AA">
        <w:rPr>
          <w:rFonts w:eastAsia="Times New Roman" w:cstheme="minorHAnsi"/>
          <w:color w:val="333333"/>
          <w:sz w:val="24"/>
          <w:szCs w:val="24"/>
          <w:lang w:eastAsia="sk-SK"/>
        </w:rPr>
        <w:t>prezenčnou formou</w:t>
      </w:r>
      <w:r w:rsidRPr="00FB02AA">
        <w:rPr>
          <w:rFonts w:eastAsia="Times New Roman" w:cstheme="minorHAnsi"/>
          <w:color w:val="333333"/>
          <w:sz w:val="24"/>
          <w:szCs w:val="24"/>
          <w:lang w:eastAsia="sk-SK"/>
        </w:rPr>
        <w:t>.</w:t>
      </w:r>
    </w:p>
    <w:p w14:paraId="0F389873" w14:textId="77777777" w:rsidR="00FB02AA" w:rsidRPr="001D5233" w:rsidRDefault="00FB02AA" w:rsidP="00FB02AA">
      <w:pPr>
        <w:spacing w:after="12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sk-SK"/>
        </w:rPr>
      </w:pPr>
      <w:r w:rsidRPr="00904629">
        <w:rPr>
          <w:rFonts w:eastAsia="Times New Roman" w:cstheme="minorHAnsi"/>
          <w:bCs/>
          <w:color w:val="333333"/>
          <w:sz w:val="24"/>
          <w:szCs w:val="24"/>
          <w:lang w:eastAsia="sk-SK"/>
        </w:rPr>
        <w:t>Je potrebný individuálny notebook (s MS Excel)</w:t>
      </w:r>
    </w:p>
    <w:p w14:paraId="0B5177A7" w14:textId="77777777" w:rsidR="00FB02AA" w:rsidRPr="001D5233" w:rsidRDefault="00FB02AA" w:rsidP="00FB02AA">
      <w:pPr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1D5233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Celkový rozsah: 26 vyuč. hodín</w:t>
      </w:r>
    </w:p>
    <w:p w14:paraId="59CBE3C9" w14:textId="77777777" w:rsidR="00FB02AA" w:rsidRDefault="00FB02AA" w:rsidP="001D5233">
      <w:pPr>
        <w:spacing w:after="120" w:line="276" w:lineRule="auto"/>
        <w:jc w:val="both"/>
        <w:rPr>
          <w:rFonts w:eastAsia="Times New Roman" w:cstheme="minorHAnsi"/>
          <w:b/>
          <w:color w:val="333333"/>
          <w:sz w:val="24"/>
          <w:szCs w:val="24"/>
          <w:lang w:eastAsia="sk-SK"/>
        </w:rPr>
      </w:pPr>
    </w:p>
    <w:p w14:paraId="7AAEE6D5" w14:textId="2FFEB754" w:rsidR="00FB02AA" w:rsidRDefault="00FB02AA" w:rsidP="001D5233">
      <w:pPr>
        <w:spacing w:after="12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FB02AA">
        <w:rPr>
          <w:rFonts w:eastAsia="Times New Roman" w:cstheme="minorHAnsi"/>
          <w:b/>
          <w:color w:val="333333"/>
          <w:sz w:val="24"/>
          <w:szCs w:val="24"/>
          <w:lang w:eastAsia="sk-SK"/>
        </w:rPr>
        <w:t>Miesto konania</w:t>
      </w:r>
    </w:p>
    <w:p w14:paraId="6DBAFBA3" w14:textId="22DA6919" w:rsidR="004906A4" w:rsidRPr="009055A5" w:rsidRDefault="00E75B30" w:rsidP="001D5233">
      <w:pPr>
        <w:spacing w:after="120" w:line="276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  <w:r w:rsidRPr="001D5233">
        <w:rPr>
          <w:rFonts w:eastAsia="Times New Roman" w:cstheme="minorHAnsi"/>
          <w:color w:val="333333"/>
          <w:sz w:val="24"/>
          <w:szCs w:val="24"/>
          <w:lang w:eastAsia="sk-SK"/>
        </w:rPr>
        <w:t>Ekonomická univerzita v Bratislave, Dolnozemská cesta 1</w:t>
      </w:r>
      <w:r w:rsidR="00FB02AA">
        <w:rPr>
          <w:rFonts w:eastAsia="Times New Roman" w:cstheme="minorHAnsi"/>
          <w:color w:val="333333"/>
          <w:sz w:val="24"/>
          <w:szCs w:val="24"/>
          <w:lang w:eastAsia="sk-SK"/>
        </w:rPr>
        <w:t>, Bratislava</w:t>
      </w:r>
    </w:p>
    <w:p w14:paraId="134919DE" w14:textId="69F7D65D" w:rsidR="00C51E47" w:rsidRPr="00584468" w:rsidRDefault="00E777E6" w:rsidP="001D5233">
      <w:pPr>
        <w:spacing w:after="12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584468">
        <w:rPr>
          <w:rFonts w:eastAsia="Times New Roman" w:cstheme="minorHAnsi"/>
          <w:color w:val="333333"/>
          <w:sz w:val="24"/>
          <w:szCs w:val="24"/>
          <w:lang w:eastAsia="sk-SK"/>
        </w:rPr>
        <w:t>Kurz</w:t>
      </w:r>
      <w:r w:rsidR="00C51E47" w:rsidRPr="00584468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</w:t>
      </w:r>
      <w:r w:rsidR="00DC5603" w:rsidRPr="00584468">
        <w:rPr>
          <w:rFonts w:eastAsia="Times New Roman" w:cstheme="minorHAnsi"/>
          <w:color w:val="333333"/>
          <w:sz w:val="24"/>
          <w:szCs w:val="24"/>
          <w:lang w:eastAsia="sk-SK"/>
        </w:rPr>
        <w:t>bude</w:t>
      </w:r>
      <w:r w:rsidR="00C51E47" w:rsidRPr="00584468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ukončený záverečnou skúškou </w:t>
      </w:r>
      <w:r w:rsidR="00FB02AA" w:rsidRPr="00584468">
        <w:rPr>
          <w:rFonts w:eastAsia="Times New Roman" w:cstheme="minorHAnsi"/>
          <w:color w:val="333333"/>
          <w:sz w:val="24"/>
          <w:szCs w:val="24"/>
          <w:lang w:eastAsia="sk-SK"/>
        </w:rPr>
        <w:t xml:space="preserve">dňa </w:t>
      </w:r>
      <w:r w:rsidR="009055A5" w:rsidRPr="00584468">
        <w:rPr>
          <w:rFonts w:eastAsia="Times New Roman" w:cstheme="minorHAnsi"/>
          <w:color w:val="333333"/>
          <w:sz w:val="24"/>
          <w:szCs w:val="24"/>
          <w:lang w:eastAsia="sk-SK"/>
        </w:rPr>
        <w:t>3. 10. 2025</w:t>
      </w:r>
      <w:r w:rsidR="00C51E47" w:rsidRPr="00584468">
        <w:rPr>
          <w:rFonts w:eastAsia="Times New Roman" w:cstheme="minorHAnsi"/>
          <w:color w:val="333333"/>
          <w:sz w:val="24"/>
          <w:szCs w:val="24"/>
          <w:lang w:eastAsia="sk-SK"/>
        </w:rPr>
        <w:t>.</w:t>
      </w:r>
    </w:p>
    <w:p w14:paraId="41CFBF5E" w14:textId="77777777" w:rsidR="00FB02AA" w:rsidRDefault="00FB02AA" w:rsidP="001D5233">
      <w:pPr>
        <w:spacing w:after="12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</w:p>
    <w:p w14:paraId="48526C2E" w14:textId="66698907" w:rsidR="00E75B30" w:rsidRPr="001D5233" w:rsidRDefault="00E71CC4" w:rsidP="001D5233">
      <w:pPr>
        <w:spacing w:after="12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  <w:r w:rsidRPr="001D5233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 xml:space="preserve">Cena: </w:t>
      </w:r>
      <w:r w:rsidR="00F1139B" w:rsidRPr="001D5233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500</w:t>
      </w:r>
      <w:r w:rsidRPr="001D5233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,- EUR</w:t>
      </w:r>
      <w:r w:rsidR="00954722" w:rsidRPr="001D5233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 xml:space="preserve"> </w:t>
      </w:r>
      <w:r w:rsidR="00406C43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 xml:space="preserve">s DPH </w:t>
      </w:r>
      <w:r w:rsidR="00954722" w:rsidRPr="001D5233">
        <w:rPr>
          <w:rFonts w:eastAsia="Times New Roman" w:cstheme="minorHAnsi"/>
          <w:bCs/>
          <w:color w:val="333333"/>
          <w:sz w:val="24"/>
          <w:szCs w:val="24"/>
          <w:lang w:eastAsia="sk-SK"/>
        </w:rPr>
        <w:t xml:space="preserve">(vrátane </w:t>
      </w:r>
      <w:r w:rsidR="00F956EC" w:rsidRPr="001D5233">
        <w:rPr>
          <w:rFonts w:eastAsia="Times New Roman" w:cstheme="minorHAnsi"/>
          <w:bCs/>
          <w:color w:val="333333"/>
          <w:sz w:val="24"/>
          <w:szCs w:val="24"/>
          <w:lang w:eastAsia="sk-SK"/>
        </w:rPr>
        <w:t xml:space="preserve">študijných materiálov, </w:t>
      </w:r>
      <w:r w:rsidR="00954722" w:rsidRPr="001D5233">
        <w:rPr>
          <w:rFonts w:eastAsia="Times New Roman" w:cstheme="minorHAnsi"/>
          <w:bCs/>
          <w:color w:val="333333"/>
          <w:sz w:val="24"/>
          <w:szCs w:val="24"/>
          <w:lang w:eastAsia="sk-SK"/>
        </w:rPr>
        <w:t>občerstvenia a bezplatného parkovania pre účastníkov).</w:t>
      </w:r>
      <w:r w:rsidR="00F1139B" w:rsidRPr="001D5233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 xml:space="preserve"> </w:t>
      </w:r>
    </w:p>
    <w:p w14:paraId="3F2832A5" w14:textId="63E79C01" w:rsidR="00754230" w:rsidRPr="001D5233" w:rsidRDefault="00754230" w:rsidP="001D5233">
      <w:pPr>
        <w:spacing w:after="120" w:line="240" w:lineRule="auto"/>
        <w:jc w:val="both"/>
        <w:rPr>
          <w:rFonts w:eastAsia="Times New Roman" w:cstheme="minorHAnsi"/>
          <w:b/>
          <w:color w:val="333333"/>
          <w:sz w:val="24"/>
          <w:szCs w:val="24"/>
          <w:lang w:eastAsia="sk-SK"/>
        </w:rPr>
      </w:pPr>
      <w:r w:rsidRPr="001D5233">
        <w:rPr>
          <w:rFonts w:eastAsia="Times New Roman" w:cstheme="minorHAnsi"/>
          <w:b/>
          <w:color w:val="333333"/>
          <w:sz w:val="24"/>
          <w:szCs w:val="24"/>
          <w:lang w:eastAsia="sk-SK"/>
        </w:rPr>
        <w:t>Prihlasovanie</w:t>
      </w:r>
      <w:r w:rsidR="00DC5603" w:rsidRPr="001D5233">
        <w:rPr>
          <w:rFonts w:eastAsia="Times New Roman" w:cstheme="minorHAnsi"/>
          <w:b/>
          <w:color w:val="333333"/>
          <w:sz w:val="24"/>
          <w:szCs w:val="24"/>
          <w:lang w:eastAsia="sk-SK"/>
        </w:rPr>
        <w:t>:</w:t>
      </w:r>
      <w:r w:rsidRPr="001D5233">
        <w:rPr>
          <w:rFonts w:eastAsia="Times New Roman" w:cstheme="minorHAnsi"/>
          <w:b/>
          <w:color w:val="333333"/>
          <w:sz w:val="24"/>
          <w:szCs w:val="24"/>
          <w:lang w:eastAsia="sk-SK"/>
        </w:rPr>
        <w:t xml:space="preserve"> </w:t>
      </w:r>
      <w:r w:rsidRPr="001D5233">
        <w:rPr>
          <w:rFonts w:eastAsia="Times New Roman" w:cstheme="minorHAnsi"/>
          <w:color w:val="333333"/>
          <w:sz w:val="24"/>
          <w:szCs w:val="24"/>
          <w:lang w:eastAsia="sk-SK"/>
        </w:rPr>
        <w:t>do</w:t>
      </w:r>
      <w:r w:rsidRPr="001D5233">
        <w:rPr>
          <w:rFonts w:eastAsia="Times New Roman" w:cstheme="minorHAnsi"/>
          <w:b/>
          <w:color w:val="333333"/>
          <w:sz w:val="24"/>
          <w:szCs w:val="24"/>
          <w:lang w:eastAsia="sk-SK"/>
        </w:rPr>
        <w:t xml:space="preserve"> </w:t>
      </w:r>
      <w:r w:rsidR="00E466BC" w:rsidRPr="001D5233">
        <w:rPr>
          <w:rFonts w:eastAsia="Times New Roman" w:cstheme="minorHAnsi"/>
          <w:b/>
          <w:color w:val="333333"/>
          <w:sz w:val="24"/>
          <w:szCs w:val="24"/>
          <w:lang w:eastAsia="sk-SK"/>
        </w:rPr>
        <w:t>15. 8</w:t>
      </w:r>
      <w:r w:rsidRPr="001D5233">
        <w:rPr>
          <w:rFonts w:eastAsia="Times New Roman" w:cstheme="minorHAnsi"/>
          <w:b/>
          <w:color w:val="333333"/>
          <w:sz w:val="24"/>
          <w:szCs w:val="24"/>
          <w:lang w:eastAsia="sk-SK"/>
        </w:rPr>
        <w:t>. 2025</w:t>
      </w:r>
      <w:bookmarkStart w:id="0" w:name="_GoBack"/>
      <w:bookmarkEnd w:id="0"/>
    </w:p>
    <w:p w14:paraId="2116F512" w14:textId="77777777" w:rsidR="00584468" w:rsidRDefault="00584468" w:rsidP="001D5233">
      <w:pPr>
        <w:spacing w:after="120" w:line="360" w:lineRule="atLeast"/>
        <w:outlineLvl w:val="1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</w:p>
    <w:p w14:paraId="521EDD0F" w14:textId="7BE1D0DF" w:rsidR="00E71CC4" w:rsidRPr="001D5233" w:rsidRDefault="00E71CC4" w:rsidP="001D5233">
      <w:pPr>
        <w:spacing w:after="120" w:line="360" w:lineRule="atLeast"/>
        <w:outlineLvl w:val="1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  <w:r w:rsidRPr="001D5233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Cieľová skupina</w:t>
      </w:r>
    </w:p>
    <w:p w14:paraId="43016955" w14:textId="3D893151" w:rsidR="00DA4116" w:rsidRPr="001D5233" w:rsidRDefault="002B0848" w:rsidP="001D5233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1D5233">
        <w:rPr>
          <w:rFonts w:cstheme="minorHAnsi"/>
          <w:sz w:val="24"/>
          <w:szCs w:val="24"/>
        </w:rPr>
        <w:t xml:space="preserve">Aktuári, manažéri rizika, ostatní odborníci na finančnom trhu, ktorí majú záujem získať, resp. rozšíriť si vedomosti a zručnosti z vybraných oblastí Sylabov </w:t>
      </w:r>
      <w:proofErr w:type="spellStart"/>
      <w:r w:rsidRPr="001D5233">
        <w:rPr>
          <w:rFonts w:cstheme="minorHAnsi"/>
          <w:sz w:val="24"/>
          <w:szCs w:val="24"/>
        </w:rPr>
        <w:t>aktuárskeho</w:t>
      </w:r>
      <w:proofErr w:type="spellEnd"/>
      <w:r w:rsidRPr="001D5233">
        <w:rPr>
          <w:rFonts w:cstheme="minorHAnsi"/>
          <w:sz w:val="24"/>
          <w:szCs w:val="24"/>
        </w:rPr>
        <w:t xml:space="preserve"> vzdelávania Slovenskej spoločnosti aktuárov, najmä z tých oblastí, ktoré nie sú štandardne pokryté predmetmi v rámci 2. stupňa štúdia na VŠ a univerzitách v SR.</w:t>
      </w:r>
    </w:p>
    <w:p w14:paraId="1FE37AD1" w14:textId="7676A337" w:rsidR="00DA4116" w:rsidRPr="001D5233" w:rsidRDefault="00DA4116" w:rsidP="001D5233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904629">
        <w:rPr>
          <w:rFonts w:cstheme="minorHAnsi"/>
          <w:sz w:val="24"/>
          <w:szCs w:val="24"/>
        </w:rPr>
        <w:t xml:space="preserve">Požiadavky na vzdelanie účastníka kurzu: ukončené vysokoškolské vzdelanie </w:t>
      </w:r>
      <w:r w:rsidR="00904629" w:rsidRPr="00904629">
        <w:rPr>
          <w:rFonts w:cstheme="minorHAnsi"/>
          <w:sz w:val="24"/>
          <w:szCs w:val="24"/>
        </w:rPr>
        <w:t xml:space="preserve">2. stupňa, odporúčané najmä </w:t>
      </w:r>
      <w:r w:rsidRPr="00904629">
        <w:rPr>
          <w:rFonts w:cstheme="minorHAnsi"/>
          <w:sz w:val="24"/>
          <w:szCs w:val="24"/>
        </w:rPr>
        <w:t xml:space="preserve">v oblasti finančnej/poistnej matematiky, </w:t>
      </w:r>
      <w:proofErr w:type="spellStart"/>
      <w:r w:rsidRPr="00904629">
        <w:rPr>
          <w:rFonts w:cstheme="minorHAnsi"/>
          <w:sz w:val="24"/>
          <w:szCs w:val="24"/>
        </w:rPr>
        <w:t>aktuárstva</w:t>
      </w:r>
      <w:proofErr w:type="spellEnd"/>
      <w:r w:rsidRPr="00904629">
        <w:rPr>
          <w:rFonts w:cstheme="minorHAnsi"/>
          <w:sz w:val="24"/>
          <w:szCs w:val="24"/>
        </w:rPr>
        <w:t>, bankovníctva a skúsenosti z praxe.</w:t>
      </w:r>
    </w:p>
    <w:p w14:paraId="5380C0D7" w14:textId="77777777" w:rsidR="002A36AC" w:rsidRPr="001D5233" w:rsidRDefault="008E58D5" w:rsidP="001D5233">
      <w:pPr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1D5233">
        <w:rPr>
          <w:rFonts w:cstheme="minorHAnsi"/>
          <w:b/>
          <w:sz w:val="24"/>
          <w:szCs w:val="24"/>
        </w:rPr>
        <w:t xml:space="preserve">Obsahom kurzu </w:t>
      </w:r>
    </w:p>
    <w:p w14:paraId="2BF0DE01" w14:textId="7612145D" w:rsidR="00285022" w:rsidRPr="001D5233" w:rsidRDefault="00E466BC" w:rsidP="001D5233">
      <w:pPr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1D5233">
        <w:rPr>
          <w:rFonts w:cstheme="minorHAnsi"/>
          <w:sz w:val="24"/>
          <w:szCs w:val="24"/>
        </w:rPr>
        <w:t xml:space="preserve">sú teoretické vedomosti z oblasti ERM kombinované s praktickými cvičeniami. Kurz poskytuje základný prehľad o systéme riadenia rizika vo finančných inštitúciách so zameraním na </w:t>
      </w:r>
      <w:r w:rsidRPr="001D5233">
        <w:rPr>
          <w:rFonts w:cstheme="minorHAnsi"/>
          <w:sz w:val="24"/>
          <w:szCs w:val="24"/>
        </w:rPr>
        <w:lastRenderedPageBreak/>
        <w:t>poisťovne a</w:t>
      </w:r>
      <w:r w:rsidR="009055A5">
        <w:rPr>
          <w:rFonts w:cstheme="minorHAnsi"/>
          <w:sz w:val="24"/>
          <w:szCs w:val="24"/>
        </w:rPr>
        <w:t> </w:t>
      </w:r>
      <w:r w:rsidRPr="001D5233">
        <w:rPr>
          <w:rFonts w:cstheme="minorHAnsi"/>
          <w:sz w:val="24"/>
          <w:szCs w:val="24"/>
        </w:rPr>
        <w:t>investície</w:t>
      </w:r>
      <w:r w:rsidR="009055A5">
        <w:rPr>
          <w:rFonts w:cstheme="minorHAnsi"/>
          <w:sz w:val="24"/>
          <w:szCs w:val="24"/>
        </w:rPr>
        <w:t>.</w:t>
      </w:r>
      <w:r w:rsidR="007D3BE4">
        <w:rPr>
          <w:rFonts w:cstheme="minorHAnsi"/>
          <w:sz w:val="24"/>
          <w:szCs w:val="24"/>
        </w:rPr>
        <w:t xml:space="preserve"> </w:t>
      </w:r>
      <w:r w:rsidR="009055A5">
        <w:rPr>
          <w:rFonts w:cstheme="minorHAnsi"/>
          <w:sz w:val="24"/>
          <w:szCs w:val="24"/>
        </w:rPr>
        <w:t>P</w:t>
      </w:r>
      <w:r w:rsidR="007D3BE4">
        <w:rPr>
          <w:rFonts w:cstheme="minorHAnsi"/>
          <w:sz w:val="24"/>
          <w:szCs w:val="24"/>
        </w:rPr>
        <w:t>okrýva vybrané časti sylabu SSA,  8 Riadenie rizík v </w:t>
      </w:r>
      <w:proofErr w:type="spellStart"/>
      <w:r w:rsidR="007D3BE4">
        <w:rPr>
          <w:rFonts w:cstheme="minorHAnsi"/>
          <w:sz w:val="24"/>
          <w:szCs w:val="24"/>
        </w:rPr>
        <w:t>aktuárskej</w:t>
      </w:r>
      <w:proofErr w:type="spellEnd"/>
      <w:r w:rsidR="007D3BE4">
        <w:rPr>
          <w:rFonts w:cstheme="minorHAnsi"/>
          <w:sz w:val="24"/>
          <w:szCs w:val="24"/>
        </w:rPr>
        <w:t xml:space="preserve"> oblasti  (8.1 – 8.5)</w:t>
      </w:r>
      <w:r w:rsidR="00424529" w:rsidRPr="001D5233">
        <w:rPr>
          <w:rFonts w:cstheme="minorHAnsi"/>
          <w:sz w:val="24"/>
          <w:szCs w:val="24"/>
        </w:rPr>
        <w:t>.</w:t>
      </w:r>
      <w:r w:rsidR="007D3BE4">
        <w:rPr>
          <w:rFonts w:cstheme="minorHAnsi"/>
          <w:sz w:val="24"/>
          <w:szCs w:val="24"/>
        </w:rPr>
        <w:t xml:space="preserve"> </w:t>
      </w:r>
    </w:p>
    <w:p w14:paraId="5CAF53F3" w14:textId="7E555D7F" w:rsidR="00E71CC4" w:rsidRPr="001D5233" w:rsidRDefault="00E71CC4" w:rsidP="001D5233">
      <w:pPr>
        <w:spacing w:after="120" w:line="360" w:lineRule="atLeast"/>
        <w:outlineLvl w:val="1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  <w:r w:rsidRPr="001D5233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Program</w:t>
      </w:r>
    </w:p>
    <w:p w14:paraId="7CC97523" w14:textId="77777777" w:rsidR="00E466BC" w:rsidRPr="001D5233" w:rsidRDefault="00E466BC" w:rsidP="001D5233">
      <w:pPr>
        <w:numPr>
          <w:ilvl w:val="0"/>
          <w:numId w:val="7"/>
        </w:numPr>
        <w:spacing w:after="0" w:line="360" w:lineRule="atLeast"/>
        <w:ind w:left="714" w:hanging="357"/>
        <w:outlineLvl w:val="1"/>
        <w:rPr>
          <w:rFonts w:cstheme="minorHAnsi"/>
          <w:bCs/>
          <w:kern w:val="2"/>
          <w:sz w:val="24"/>
          <w:szCs w:val="24"/>
          <w14:ligatures w14:val="standardContextual"/>
        </w:rPr>
      </w:pPr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ERM systém, a cyklus riadenia rizika v poisťovni.</w:t>
      </w:r>
    </w:p>
    <w:p w14:paraId="579FAE15" w14:textId="77777777" w:rsidR="00E466BC" w:rsidRPr="001D5233" w:rsidRDefault="00E466BC" w:rsidP="001D5233">
      <w:pPr>
        <w:numPr>
          <w:ilvl w:val="0"/>
          <w:numId w:val="7"/>
        </w:numPr>
        <w:spacing w:after="0" w:line="360" w:lineRule="atLeast"/>
        <w:ind w:left="714" w:hanging="357"/>
        <w:outlineLvl w:val="1"/>
        <w:rPr>
          <w:rFonts w:cstheme="minorHAnsi"/>
          <w:bCs/>
          <w:kern w:val="2"/>
          <w:sz w:val="24"/>
          <w:szCs w:val="24"/>
          <w14:ligatures w14:val="standardContextual"/>
        </w:rPr>
      </w:pPr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Typy rizík a ich klasifikácia, metodológia, regulačné prostredie, ESG.</w:t>
      </w:r>
    </w:p>
    <w:p w14:paraId="23E64AE6" w14:textId="77777777" w:rsidR="00E466BC" w:rsidRPr="001D5233" w:rsidRDefault="00E466BC" w:rsidP="001D5233">
      <w:pPr>
        <w:numPr>
          <w:ilvl w:val="0"/>
          <w:numId w:val="7"/>
        </w:numPr>
        <w:spacing w:after="0" w:line="360" w:lineRule="atLeast"/>
        <w:ind w:left="714" w:hanging="357"/>
        <w:outlineLvl w:val="1"/>
        <w:rPr>
          <w:rFonts w:cstheme="minorHAnsi"/>
          <w:bCs/>
          <w:kern w:val="2"/>
          <w:sz w:val="24"/>
          <w:szCs w:val="24"/>
          <w14:ligatures w14:val="standardContextual"/>
        </w:rPr>
      </w:pPr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 xml:space="preserve">Miery merania rizika, št. odchýlka, VAR, </w:t>
      </w:r>
      <w:proofErr w:type="spellStart"/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conditional</w:t>
      </w:r>
      <w:proofErr w:type="spellEnd"/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 xml:space="preserve"> VAR, </w:t>
      </w:r>
      <w:proofErr w:type="spellStart"/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Expected</w:t>
      </w:r>
      <w:proofErr w:type="spellEnd"/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Shortfall</w:t>
      </w:r>
      <w:proofErr w:type="spellEnd"/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.</w:t>
      </w:r>
    </w:p>
    <w:p w14:paraId="54D42947" w14:textId="77777777" w:rsidR="00E466BC" w:rsidRPr="001D5233" w:rsidRDefault="00E466BC" w:rsidP="001D5233">
      <w:pPr>
        <w:numPr>
          <w:ilvl w:val="0"/>
          <w:numId w:val="7"/>
        </w:numPr>
        <w:spacing w:after="0" w:line="360" w:lineRule="atLeast"/>
        <w:ind w:left="714" w:hanging="357"/>
        <w:outlineLvl w:val="1"/>
        <w:rPr>
          <w:rFonts w:cstheme="minorHAnsi"/>
          <w:bCs/>
          <w:kern w:val="2"/>
          <w:sz w:val="24"/>
          <w:szCs w:val="24"/>
          <w14:ligatures w14:val="standardContextual"/>
        </w:rPr>
      </w:pPr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 xml:space="preserve">Trhové riziko, štandardný vzorec SII, ALM, </w:t>
      </w:r>
      <w:proofErr w:type="spellStart"/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Macauley</w:t>
      </w:r>
      <w:proofErr w:type="spellEnd"/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durácia</w:t>
      </w:r>
      <w:proofErr w:type="spellEnd"/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 xml:space="preserve">,  </w:t>
      </w:r>
      <w:proofErr w:type="spellStart"/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konvexita</w:t>
      </w:r>
      <w:proofErr w:type="spellEnd"/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, replikačné portfólio.</w:t>
      </w:r>
    </w:p>
    <w:p w14:paraId="6A406CD2" w14:textId="77777777" w:rsidR="00E466BC" w:rsidRPr="001D5233" w:rsidRDefault="00E466BC" w:rsidP="001D5233">
      <w:pPr>
        <w:numPr>
          <w:ilvl w:val="0"/>
          <w:numId w:val="7"/>
        </w:numPr>
        <w:spacing w:after="0" w:line="360" w:lineRule="atLeast"/>
        <w:ind w:left="714" w:hanging="357"/>
        <w:outlineLvl w:val="1"/>
        <w:rPr>
          <w:rFonts w:cstheme="minorHAnsi"/>
          <w:bCs/>
          <w:kern w:val="2"/>
          <w:sz w:val="24"/>
          <w:szCs w:val="24"/>
          <w14:ligatures w14:val="standardContextual"/>
        </w:rPr>
      </w:pPr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Riziko likvidity: limity a KRI riadenia rizika likvidity, záťažové testy: súvahový a tokový prístup.</w:t>
      </w:r>
    </w:p>
    <w:p w14:paraId="449BA0EF" w14:textId="6477A97E" w:rsidR="00E466BC" w:rsidRPr="001D5233" w:rsidRDefault="00E466BC" w:rsidP="001D5233">
      <w:pPr>
        <w:numPr>
          <w:ilvl w:val="0"/>
          <w:numId w:val="7"/>
        </w:numPr>
        <w:spacing w:after="0" w:line="360" w:lineRule="atLeast"/>
        <w:ind w:left="714" w:hanging="357"/>
        <w:outlineLvl w:val="1"/>
        <w:rPr>
          <w:rFonts w:cstheme="minorHAnsi"/>
          <w:bCs/>
          <w:kern w:val="2"/>
          <w:sz w:val="24"/>
          <w:szCs w:val="24"/>
          <w14:ligatures w14:val="standardContextual"/>
        </w:rPr>
      </w:pPr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 xml:space="preserve">Kreditné  riziko a riziko protistrany pre poisťovne, podielové fondy a banky, štandardný vzorec SII, </w:t>
      </w:r>
      <w:proofErr w:type="spellStart"/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V</w:t>
      </w:r>
      <w:r w:rsidR="003874EF">
        <w:rPr>
          <w:rFonts w:cstheme="minorHAnsi"/>
          <w:bCs/>
          <w:kern w:val="2"/>
          <w:sz w:val="24"/>
          <w:szCs w:val="24"/>
          <w14:ligatures w14:val="standardContextual"/>
        </w:rPr>
        <w:t>a</w:t>
      </w:r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R</w:t>
      </w:r>
      <w:proofErr w:type="spellEnd"/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 xml:space="preserve"> pre kreditne riziko.</w:t>
      </w:r>
    </w:p>
    <w:p w14:paraId="2179D934" w14:textId="77777777" w:rsidR="00E466BC" w:rsidRPr="001D5233" w:rsidRDefault="00E466BC" w:rsidP="001D5233">
      <w:pPr>
        <w:numPr>
          <w:ilvl w:val="0"/>
          <w:numId w:val="7"/>
        </w:numPr>
        <w:spacing w:after="0" w:line="360" w:lineRule="atLeast"/>
        <w:ind w:left="714" w:hanging="357"/>
        <w:outlineLvl w:val="1"/>
        <w:rPr>
          <w:rFonts w:cstheme="minorHAnsi"/>
          <w:bCs/>
          <w:kern w:val="2"/>
          <w:sz w:val="24"/>
          <w:szCs w:val="24"/>
          <w14:ligatures w14:val="standardContextual"/>
        </w:rPr>
      </w:pPr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 xml:space="preserve">Operačné riziko pre poisťovne, KRI, riadenia operačných incidentov, RCSA, </w:t>
      </w:r>
      <w:proofErr w:type="spellStart"/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cyber</w:t>
      </w:r>
      <w:proofErr w:type="spellEnd"/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 xml:space="preserve"> risk management / regulácia DORA, riziková mapa, typy rizík, BCM.</w:t>
      </w:r>
    </w:p>
    <w:p w14:paraId="5A8E5457" w14:textId="77777777" w:rsidR="00E466BC" w:rsidRPr="001D5233" w:rsidRDefault="00E466BC" w:rsidP="001D5233">
      <w:pPr>
        <w:numPr>
          <w:ilvl w:val="0"/>
          <w:numId w:val="7"/>
        </w:numPr>
        <w:spacing w:after="0" w:line="360" w:lineRule="atLeast"/>
        <w:ind w:left="714" w:hanging="357"/>
        <w:outlineLvl w:val="1"/>
        <w:rPr>
          <w:rFonts w:cstheme="minorHAnsi"/>
          <w:bCs/>
          <w:kern w:val="2"/>
          <w:sz w:val="24"/>
          <w:szCs w:val="24"/>
          <w14:ligatures w14:val="standardContextual"/>
        </w:rPr>
      </w:pPr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Poistné riziko životného a zdravotného poistenia, štandardný vzorec SII.</w:t>
      </w:r>
    </w:p>
    <w:p w14:paraId="21466D24" w14:textId="77777777" w:rsidR="00E466BC" w:rsidRPr="001D5233" w:rsidRDefault="00E466BC" w:rsidP="001D5233">
      <w:pPr>
        <w:numPr>
          <w:ilvl w:val="0"/>
          <w:numId w:val="7"/>
        </w:numPr>
        <w:spacing w:after="0" w:line="360" w:lineRule="atLeast"/>
        <w:ind w:left="714" w:hanging="357"/>
        <w:outlineLvl w:val="1"/>
        <w:rPr>
          <w:rFonts w:cstheme="minorHAnsi"/>
          <w:bCs/>
          <w:kern w:val="2"/>
          <w:sz w:val="24"/>
          <w:szCs w:val="24"/>
          <w14:ligatures w14:val="standardContextual"/>
        </w:rPr>
      </w:pPr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Adekvátnosť poistného,  riziko  produktov a technických rezerv.</w:t>
      </w:r>
    </w:p>
    <w:p w14:paraId="25D5C842" w14:textId="77777777" w:rsidR="00E466BC" w:rsidRPr="001D5233" w:rsidRDefault="00E466BC" w:rsidP="001D5233">
      <w:pPr>
        <w:numPr>
          <w:ilvl w:val="0"/>
          <w:numId w:val="7"/>
        </w:numPr>
        <w:spacing w:after="0" w:line="360" w:lineRule="atLeast"/>
        <w:ind w:left="714" w:hanging="357"/>
        <w:outlineLvl w:val="1"/>
        <w:rPr>
          <w:rFonts w:cstheme="minorHAnsi"/>
          <w:bCs/>
          <w:kern w:val="2"/>
          <w:sz w:val="24"/>
          <w:szCs w:val="24"/>
          <w14:ligatures w14:val="standardContextual"/>
        </w:rPr>
      </w:pPr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Poistné riziko  neživotného poistenia pre poisťovne, štandardný vzorec SII, adekvátnosť poistného,  riziko  produktov a technických rezerv.</w:t>
      </w:r>
    </w:p>
    <w:p w14:paraId="15705F13" w14:textId="77777777" w:rsidR="00E466BC" w:rsidRPr="001D5233" w:rsidRDefault="00E466BC" w:rsidP="001D5233">
      <w:pPr>
        <w:numPr>
          <w:ilvl w:val="0"/>
          <w:numId w:val="7"/>
        </w:numPr>
        <w:spacing w:after="0" w:line="360" w:lineRule="atLeast"/>
        <w:ind w:left="714" w:hanging="357"/>
        <w:outlineLvl w:val="1"/>
        <w:rPr>
          <w:rFonts w:cstheme="minorHAnsi"/>
          <w:bCs/>
          <w:kern w:val="2"/>
          <w:sz w:val="24"/>
          <w:szCs w:val="24"/>
          <w14:ligatures w14:val="standardContextual"/>
        </w:rPr>
      </w:pPr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Vyjadrenie rizikového profilu  poisťovne a rizikového apetítu poisťovne, požadovaný kapitál, analýza kapitálovej primeranosti s výhľadom do budúcnosti, limity rizika, komunikácia rizika.</w:t>
      </w:r>
    </w:p>
    <w:p w14:paraId="12FC203D" w14:textId="77777777" w:rsidR="00E466BC" w:rsidRPr="001D5233" w:rsidRDefault="00E466BC" w:rsidP="001D5233">
      <w:pPr>
        <w:numPr>
          <w:ilvl w:val="0"/>
          <w:numId w:val="7"/>
        </w:numPr>
        <w:spacing w:after="0" w:line="360" w:lineRule="atLeast"/>
        <w:ind w:left="714" w:hanging="357"/>
        <w:outlineLvl w:val="1"/>
        <w:rPr>
          <w:rFonts w:cstheme="minorHAnsi"/>
          <w:bCs/>
          <w:kern w:val="2"/>
          <w:sz w:val="24"/>
          <w:szCs w:val="24"/>
          <w14:ligatures w14:val="standardContextual"/>
        </w:rPr>
      </w:pPr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Vlastné posúdenie rizika a solventnosti - ORSA, prvky ORSA, ORSA scenáre, analýza citlivosti, vlastné posúdenie vhodnosti štandardného vzorca, kapitálový plán poisťovne.</w:t>
      </w:r>
    </w:p>
    <w:p w14:paraId="6D6D90CF" w14:textId="77777777" w:rsidR="00E466BC" w:rsidRPr="001D5233" w:rsidRDefault="00E466BC" w:rsidP="001D5233">
      <w:pPr>
        <w:numPr>
          <w:ilvl w:val="0"/>
          <w:numId w:val="7"/>
        </w:numPr>
        <w:spacing w:after="0" w:line="360" w:lineRule="atLeast"/>
        <w:ind w:left="714" w:hanging="357"/>
        <w:outlineLvl w:val="1"/>
        <w:rPr>
          <w:rFonts w:cstheme="minorHAnsi"/>
          <w:bCs/>
          <w:kern w:val="2"/>
          <w:sz w:val="24"/>
          <w:szCs w:val="24"/>
          <w14:ligatures w14:val="standardContextual"/>
        </w:rPr>
      </w:pPr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Praktický príklad na ORSA, záťažové testy, testy senzitívnosti, reverzné testovanie.</w:t>
      </w:r>
    </w:p>
    <w:p w14:paraId="1F594E6F" w14:textId="77777777" w:rsidR="00E466BC" w:rsidRPr="001D5233" w:rsidRDefault="00E466BC" w:rsidP="001D5233">
      <w:pPr>
        <w:numPr>
          <w:ilvl w:val="0"/>
          <w:numId w:val="7"/>
        </w:numPr>
        <w:spacing w:after="0" w:line="360" w:lineRule="atLeast"/>
        <w:ind w:left="714" w:hanging="357"/>
        <w:outlineLvl w:val="1"/>
        <w:rPr>
          <w:rFonts w:cstheme="minorHAnsi"/>
          <w:bCs/>
          <w:kern w:val="2"/>
          <w:sz w:val="24"/>
          <w:szCs w:val="24"/>
          <w14:ligatures w14:val="standardContextual"/>
        </w:rPr>
      </w:pPr>
      <w:r w:rsidRPr="001D5233">
        <w:rPr>
          <w:rFonts w:cstheme="minorHAnsi"/>
          <w:bCs/>
          <w:kern w:val="2"/>
          <w:sz w:val="24"/>
          <w:szCs w:val="24"/>
          <w14:ligatures w14:val="standardContextual"/>
        </w:rPr>
        <w:t>ESG riziká a ESG scenáre, udržateľnosť a klimatické riziká.</w:t>
      </w:r>
    </w:p>
    <w:p w14:paraId="0C493954" w14:textId="77777777" w:rsidR="001D5233" w:rsidRDefault="001D5233" w:rsidP="001D5233">
      <w:pPr>
        <w:spacing w:after="120" w:line="360" w:lineRule="atLeast"/>
        <w:outlineLvl w:val="1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</w:p>
    <w:p w14:paraId="29ADC995" w14:textId="1B9A5F5D" w:rsidR="001D5233" w:rsidRDefault="002B0848" w:rsidP="001D5233">
      <w:pPr>
        <w:spacing w:after="120" w:line="360" w:lineRule="atLeast"/>
        <w:outlineLvl w:val="1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  <w:r w:rsidRPr="001D5233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 xml:space="preserve">Účastník vzdelávania </w:t>
      </w:r>
      <w:r w:rsidR="00A01C3A" w:rsidRPr="001D5233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získa</w:t>
      </w:r>
    </w:p>
    <w:p w14:paraId="305FC9DF" w14:textId="6ABB2CAD" w:rsidR="00424529" w:rsidRPr="001D5233" w:rsidRDefault="007E16D0" w:rsidP="001D5233">
      <w:pPr>
        <w:spacing w:after="120" w:line="360" w:lineRule="atLeast"/>
        <w:outlineLvl w:val="1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  <w:r w:rsidRPr="001D5233">
        <w:rPr>
          <w:rFonts w:cstheme="minorHAnsi"/>
          <w:sz w:val="24"/>
          <w:szCs w:val="24"/>
        </w:rPr>
        <w:t xml:space="preserve">pokročilé </w:t>
      </w:r>
      <w:r w:rsidR="00424529" w:rsidRPr="001D5233">
        <w:rPr>
          <w:rFonts w:cstheme="minorHAnsi"/>
          <w:sz w:val="24"/>
          <w:szCs w:val="24"/>
        </w:rPr>
        <w:t>vedomosti aj praktické zručnosti využívané manažérmi riadenia rizika, špecializované vedomosti a zručnosti potrebné pre funkciu riadenia rizika podľa pravidiel a syláb Slovenskej spoločnosti aktuárov, Európskej spoločnosti aktuárov (AAE) a </w:t>
      </w:r>
      <w:proofErr w:type="spellStart"/>
      <w:r w:rsidR="00424529" w:rsidRPr="001D5233">
        <w:rPr>
          <w:rFonts w:cstheme="minorHAnsi"/>
          <w:sz w:val="24"/>
          <w:szCs w:val="24"/>
        </w:rPr>
        <w:t>Bloomovej</w:t>
      </w:r>
      <w:proofErr w:type="spellEnd"/>
      <w:r w:rsidR="00424529" w:rsidRPr="001D5233">
        <w:rPr>
          <w:rFonts w:cstheme="minorHAnsi"/>
          <w:sz w:val="24"/>
          <w:szCs w:val="24"/>
        </w:rPr>
        <w:t xml:space="preserve"> taxonómie. Po úspešnom absolvovaní akreditovaného kurzu účastník získa osvedčenie.</w:t>
      </w:r>
    </w:p>
    <w:p w14:paraId="7CDD842E" w14:textId="51E571E7" w:rsidR="00E71CC4" w:rsidRPr="001D5233" w:rsidRDefault="00E71CC4" w:rsidP="001D5233">
      <w:pPr>
        <w:spacing w:after="120" w:line="360" w:lineRule="atLeast"/>
        <w:outlineLvl w:val="1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  <w:r w:rsidRPr="001D5233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Odborný garant</w:t>
      </w:r>
      <w:r w:rsidR="002B0848" w:rsidRPr="001D5233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:</w:t>
      </w:r>
    </w:p>
    <w:p w14:paraId="57C48E31" w14:textId="35CABED8" w:rsidR="0030488A" w:rsidRDefault="002B0848" w:rsidP="001D523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3874EF">
        <w:rPr>
          <w:rFonts w:cstheme="minorHAnsi"/>
          <w:b/>
          <w:sz w:val="24"/>
          <w:szCs w:val="24"/>
        </w:rPr>
        <w:t>doc. Ing. Michal Páleš, PhD.</w:t>
      </w:r>
      <w:r w:rsidRPr="001D5233">
        <w:rPr>
          <w:rFonts w:cstheme="minorHAnsi"/>
          <w:sz w:val="24"/>
          <w:szCs w:val="24"/>
        </w:rPr>
        <w:t>, Katedra matematiky a</w:t>
      </w:r>
      <w:r w:rsidR="005D581A">
        <w:rPr>
          <w:rFonts w:cstheme="minorHAnsi"/>
          <w:sz w:val="24"/>
          <w:szCs w:val="24"/>
        </w:rPr>
        <w:t> </w:t>
      </w:r>
      <w:proofErr w:type="spellStart"/>
      <w:r w:rsidRPr="001D5233">
        <w:rPr>
          <w:rFonts w:cstheme="minorHAnsi"/>
          <w:sz w:val="24"/>
          <w:szCs w:val="24"/>
        </w:rPr>
        <w:t>aktuárstva</w:t>
      </w:r>
      <w:proofErr w:type="spellEnd"/>
      <w:r w:rsidR="005D581A">
        <w:rPr>
          <w:rFonts w:cstheme="minorHAnsi"/>
          <w:sz w:val="24"/>
          <w:szCs w:val="24"/>
        </w:rPr>
        <w:t>,</w:t>
      </w:r>
      <w:r w:rsidRPr="001D5233">
        <w:rPr>
          <w:rFonts w:cstheme="minorHAnsi"/>
          <w:sz w:val="24"/>
          <w:szCs w:val="24"/>
        </w:rPr>
        <w:t xml:space="preserve"> </w:t>
      </w:r>
      <w:r w:rsidR="005D581A">
        <w:rPr>
          <w:rFonts w:cstheme="minorHAnsi"/>
          <w:sz w:val="24"/>
          <w:szCs w:val="24"/>
        </w:rPr>
        <w:t>Fakulta hospodárskej informatiky,</w:t>
      </w:r>
      <w:r w:rsidRPr="001D5233">
        <w:rPr>
          <w:rFonts w:cstheme="minorHAnsi"/>
          <w:sz w:val="24"/>
          <w:szCs w:val="24"/>
        </w:rPr>
        <w:t xml:space="preserve"> E</w:t>
      </w:r>
      <w:r w:rsidR="00A755E8" w:rsidRPr="001D5233">
        <w:rPr>
          <w:rFonts w:cstheme="minorHAnsi"/>
          <w:sz w:val="24"/>
          <w:szCs w:val="24"/>
        </w:rPr>
        <w:t>konomickej univerzity</w:t>
      </w:r>
      <w:r w:rsidRPr="001D5233">
        <w:rPr>
          <w:rFonts w:cstheme="minorHAnsi"/>
          <w:sz w:val="24"/>
          <w:szCs w:val="24"/>
        </w:rPr>
        <w:t xml:space="preserve"> v</w:t>
      </w:r>
      <w:r w:rsidR="005170C5">
        <w:rPr>
          <w:rFonts w:cstheme="minorHAnsi"/>
          <w:sz w:val="24"/>
          <w:szCs w:val="24"/>
        </w:rPr>
        <w:t> </w:t>
      </w:r>
      <w:r w:rsidRPr="001D5233">
        <w:rPr>
          <w:rFonts w:cstheme="minorHAnsi"/>
          <w:sz w:val="24"/>
          <w:szCs w:val="24"/>
        </w:rPr>
        <w:t>Bratislave</w:t>
      </w:r>
    </w:p>
    <w:p w14:paraId="6475BF1C" w14:textId="77777777" w:rsidR="005170C5" w:rsidRPr="001D5233" w:rsidRDefault="005170C5" w:rsidP="001D5233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2AE6843E" w14:textId="07C2D07A" w:rsidR="00A755E8" w:rsidRPr="005170C5" w:rsidRDefault="00A755E8" w:rsidP="001D5233">
      <w:pPr>
        <w:spacing w:after="120" w:line="360" w:lineRule="atLeast"/>
        <w:outlineLvl w:val="1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  <w:r w:rsidRPr="005170C5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lastRenderedPageBreak/>
        <w:t>Lektor:</w:t>
      </w:r>
    </w:p>
    <w:p w14:paraId="7FE2F3EB" w14:textId="2DE08A18" w:rsidR="005170C5" w:rsidRPr="001D5233" w:rsidRDefault="00DA4116" w:rsidP="001D523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3874EF">
        <w:rPr>
          <w:rFonts w:cstheme="minorHAnsi"/>
          <w:b/>
          <w:sz w:val="24"/>
          <w:szCs w:val="24"/>
        </w:rPr>
        <w:t>Ing. Mária Kamenárová, PhD. FR</w:t>
      </w:r>
      <w:r w:rsidR="003874EF">
        <w:rPr>
          <w:rFonts w:cstheme="minorHAnsi"/>
          <w:b/>
          <w:sz w:val="24"/>
          <w:szCs w:val="24"/>
        </w:rPr>
        <w:t>M</w:t>
      </w:r>
      <w:r w:rsidR="00EE38E3" w:rsidRPr="005170C5">
        <w:rPr>
          <w:rFonts w:cstheme="minorHAnsi"/>
          <w:sz w:val="24"/>
          <w:szCs w:val="24"/>
        </w:rPr>
        <w:t xml:space="preserve">, </w:t>
      </w:r>
      <w:r w:rsidR="005170C5">
        <w:rPr>
          <w:rFonts w:ascii="Aptos" w:hAnsi="Aptos"/>
          <w:sz w:val="24"/>
          <w:szCs w:val="24"/>
        </w:rPr>
        <w:t xml:space="preserve">významná osobnosť v oblasti </w:t>
      </w:r>
      <w:proofErr w:type="spellStart"/>
      <w:r w:rsidR="005170C5">
        <w:rPr>
          <w:rFonts w:ascii="Aptos" w:hAnsi="Aptos"/>
          <w:sz w:val="24"/>
          <w:szCs w:val="24"/>
        </w:rPr>
        <w:t>aktuárstva</w:t>
      </w:r>
      <w:proofErr w:type="spellEnd"/>
      <w:r w:rsidR="005170C5">
        <w:rPr>
          <w:rFonts w:ascii="Aptos" w:hAnsi="Aptos"/>
          <w:sz w:val="24"/>
          <w:szCs w:val="24"/>
        </w:rPr>
        <w:t xml:space="preserve">, je plne kvalifikovanou </w:t>
      </w:r>
      <w:proofErr w:type="spellStart"/>
      <w:r w:rsidR="005170C5">
        <w:rPr>
          <w:rFonts w:ascii="Aptos" w:hAnsi="Aptos"/>
          <w:sz w:val="24"/>
          <w:szCs w:val="24"/>
        </w:rPr>
        <w:t>aktuárkou</w:t>
      </w:r>
      <w:proofErr w:type="spellEnd"/>
      <w:r w:rsidR="005170C5">
        <w:rPr>
          <w:rFonts w:ascii="Aptos" w:hAnsi="Aptos"/>
          <w:sz w:val="24"/>
          <w:szCs w:val="24"/>
        </w:rPr>
        <w:t xml:space="preserve"> a certifikovaným manažérom finančného rizika (FRM). Má 25+ rokov bohatých skúseností v oblasti riadenia finančných rizík, poisťovníctva a dôchodkových systémov, </w:t>
      </w:r>
      <w:proofErr w:type="spellStart"/>
      <w:r w:rsidR="005170C5">
        <w:rPr>
          <w:rFonts w:ascii="Aptos" w:hAnsi="Aptos"/>
          <w:sz w:val="24"/>
          <w:szCs w:val="24"/>
        </w:rPr>
        <w:t>aktuárskeho</w:t>
      </w:r>
      <w:proofErr w:type="spellEnd"/>
      <w:r w:rsidR="005170C5">
        <w:rPr>
          <w:rFonts w:ascii="Aptos" w:hAnsi="Aptos"/>
          <w:sz w:val="24"/>
          <w:szCs w:val="24"/>
        </w:rPr>
        <w:t xml:space="preserve"> oceňovania pre viaceré významné finančné skupiny pôsobiace na Slovensku a v Čechách. Od roku 2017 bola členkou predstavenstva Európskej asociácie aktuárov (AAE), v roku 2021 bola zvolená za jej predsedníčku. Okrem toho pôsobila dlhé obdobie v Rade Slovenskej spoločnosti aktuárov a bola jej trojnásobnou predsedníčkou.</w:t>
      </w:r>
    </w:p>
    <w:p w14:paraId="6D1BF0A6" w14:textId="77777777" w:rsidR="00F16835" w:rsidRDefault="00F16835" w:rsidP="001D5233">
      <w:pPr>
        <w:spacing w:after="120" w:line="360" w:lineRule="atLeast"/>
        <w:outlineLvl w:val="1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</w:p>
    <w:p w14:paraId="44C3DDF3" w14:textId="04CDFAD2" w:rsidR="00E71CC4" w:rsidRPr="001D5233" w:rsidRDefault="00E71CC4" w:rsidP="001D5233">
      <w:pPr>
        <w:spacing w:after="120" w:line="360" w:lineRule="atLeast"/>
        <w:outlineLvl w:val="1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  <w:r w:rsidRPr="001D5233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Organizačný garant a kontakt</w:t>
      </w:r>
    </w:p>
    <w:p w14:paraId="29269463" w14:textId="19344346" w:rsidR="00E71CC4" w:rsidRPr="001D5233" w:rsidRDefault="00E71CC4" w:rsidP="001D5233">
      <w:pPr>
        <w:spacing w:after="12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1D5233">
        <w:rPr>
          <w:rFonts w:eastAsia="Times New Roman" w:cstheme="minorHAnsi"/>
          <w:color w:val="333333"/>
          <w:sz w:val="24"/>
          <w:szCs w:val="24"/>
          <w:lang w:eastAsia="sk-SK"/>
        </w:rPr>
        <w:t>Centrum celoživotného vzdelávania Ekonomickej univerzity v Bratislave</w:t>
      </w:r>
    </w:p>
    <w:p w14:paraId="48175D07" w14:textId="60AA21C6" w:rsidR="00E71CC4" w:rsidRPr="00F16835" w:rsidRDefault="00DC5603" w:rsidP="001D5233">
      <w:pPr>
        <w:spacing w:after="120" w:line="276" w:lineRule="auto"/>
        <w:jc w:val="both"/>
        <w:rPr>
          <w:rFonts w:eastAsia="Times New Roman" w:cstheme="minorHAnsi"/>
          <w:b/>
          <w:color w:val="333333"/>
          <w:sz w:val="24"/>
          <w:szCs w:val="24"/>
          <w:lang w:eastAsia="sk-SK"/>
        </w:rPr>
      </w:pPr>
      <w:r w:rsidRPr="00F16835">
        <w:rPr>
          <w:rFonts w:eastAsia="Times New Roman" w:cstheme="minorHAnsi"/>
          <w:b/>
          <w:color w:val="333333"/>
          <w:sz w:val="24"/>
          <w:szCs w:val="24"/>
          <w:lang w:eastAsia="sk-SK"/>
        </w:rPr>
        <w:t>doc. Ing. Ľubica Knošková, PhD.</w:t>
      </w:r>
    </w:p>
    <w:p w14:paraId="44C2A10C" w14:textId="6920CC58" w:rsidR="001D5233" w:rsidRDefault="00E71CC4" w:rsidP="001D5233">
      <w:pPr>
        <w:spacing w:after="12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1D5233">
        <w:rPr>
          <w:rFonts w:eastAsia="Times New Roman" w:cstheme="minorHAnsi"/>
          <w:color w:val="333333"/>
          <w:sz w:val="24"/>
          <w:szCs w:val="24"/>
          <w:lang w:eastAsia="sk-SK"/>
        </w:rPr>
        <w:t>T: +421 2 6729 516</w:t>
      </w:r>
      <w:r w:rsidR="00DC5603" w:rsidRPr="001D5233">
        <w:rPr>
          <w:rFonts w:eastAsia="Times New Roman" w:cstheme="minorHAnsi"/>
          <w:color w:val="333333"/>
          <w:sz w:val="24"/>
          <w:szCs w:val="24"/>
          <w:lang w:eastAsia="sk-SK"/>
        </w:rPr>
        <w:t>8</w:t>
      </w:r>
      <w:r w:rsidRPr="001D5233">
        <w:rPr>
          <w:rFonts w:eastAsia="Times New Roman" w:cstheme="minorHAnsi"/>
          <w:color w:val="333333"/>
          <w:sz w:val="24"/>
          <w:szCs w:val="24"/>
          <w:lang w:eastAsia="sk-SK"/>
        </w:rPr>
        <w:t> E: </w:t>
      </w:r>
      <w:hyperlink r:id="rId5" w:history="1">
        <w:r w:rsidR="001D5233" w:rsidRPr="00A86B74">
          <w:rPr>
            <w:rStyle w:val="Hypertextovprepojenie"/>
            <w:rFonts w:eastAsia="Times New Roman" w:cstheme="minorHAnsi"/>
            <w:sz w:val="24"/>
            <w:szCs w:val="24"/>
            <w:lang w:eastAsia="sk-SK"/>
          </w:rPr>
          <w:t>lubica.knoskova@euba.sk</w:t>
        </w:r>
      </w:hyperlink>
    </w:p>
    <w:p w14:paraId="552D0365" w14:textId="77777777" w:rsidR="001D5233" w:rsidRPr="001D5233" w:rsidRDefault="001D5233" w:rsidP="001D5233">
      <w:pPr>
        <w:spacing w:after="120" w:line="276" w:lineRule="auto"/>
        <w:jc w:val="both"/>
        <w:rPr>
          <w:rFonts w:eastAsia="Times New Roman" w:cstheme="minorHAnsi"/>
          <w:color w:val="333333"/>
          <w:sz w:val="24"/>
          <w:szCs w:val="24"/>
          <w:lang w:eastAsia="sk-SK"/>
        </w:rPr>
      </w:pPr>
    </w:p>
    <w:sectPr w:rsidR="001D5233" w:rsidRPr="001D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7BDD"/>
    <w:multiLevelType w:val="multilevel"/>
    <w:tmpl w:val="2920FA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92016"/>
    <w:multiLevelType w:val="multilevel"/>
    <w:tmpl w:val="372284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F5E44"/>
    <w:multiLevelType w:val="multilevel"/>
    <w:tmpl w:val="3176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D52DF"/>
    <w:multiLevelType w:val="hybridMultilevel"/>
    <w:tmpl w:val="8D9872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80A80"/>
    <w:multiLevelType w:val="multilevel"/>
    <w:tmpl w:val="06403C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183C66"/>
    <w:multiLevelType w:val="multilevel"/>
    <w:tmpl w:val="A726C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744805"/>
    <w:multiLevelType w:val="multilevel"/>
    <w:tmpl w:val="78B8C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9E"/>
    <w:rsid w:val="000871C4"/>
    <w:rsid w:val="001133C7"/>
    <w:rsid w:val="001D5233"/>
    <w:rsid w:val="001E4884"/>
    <w:rsid w:val="00225E29"/>
    <w:rsid w:val="00285022"/>
    <w:rsid w:val="002A36AC"/>
    <w:rsid w:val="002B0848"/>
    <w:rsid w:val="0030488A"/>
    <w:rsid w:val="003874EF"/>
    <w:rsid w:val="00406C43"/>
    <w:rsid w:val="00424529"/>
    <w:rsid w:val="004906A4"/>
    <w:rsid w:val="005170C5"/>
    <w:rsid w:val="00584468"/>
    <w:rsid w:val="00585EAE"/>
    <w:rsid w:val="00594C76"/>
    <w:rsid w:val="005D581A"/>
    <w:rsid w:val="005E614C"/>
    <w:rsid w:val="0061399E"/>
    <w:rsid w:val="006E74C8"/>
    <w:rsid w:val="00754230"/>
    <w:rsid w:val="007D3BE4"/>
    <w:rsid w:val="007E16D0"/>
    <w:rsid w:val="0084017E"/>
    <w:rsid w:val="008B603F"/>
    <w:rsid w:val="008B71C6"/>
    <w:rsid w:val="008E1341"/>
    <w:rsid w:val="008E58D5"/>
    <w:rsid w:val="00904629"/>
    <w:rsid w:val="009055A5"/>
    <w:rsid w:val="00914E17"/>
    <w:rsid w:val="0092518F"/>
    <w:rsid w:val="00954722"/>
    <w:rsid w:val="00A01C3A"/>
    <w:rsid w:val="00A730D5"/>
    <w:rsid w:val="00A755E8"/>
    <w:rsid w:val="00AF7E87"/>
    <w:rsid w:val="00C05ADB"/>
    <w:rsid w:val="00C10DDB"/>
    <w:rsid w:val="00C45024"/>
    <w:rsid w:val="00C51E47"/>
    <w:rsid w:val="00CA2B23"/>
    <w:rsid w:val="00CE0503"/>
    <w:rsid w:val="00DA4116"/>
    <w:rsid w:val="00DC5603"/>
    <w:rsid w:val="00E07B47"/>
    <w:rsid w:val="00E466BC"/>
    <w:rsid w:val="00E71CC4"/>
    <w:rsid w:val="00E75B30"/>
    <w:rsid w:val="00E777E6"/>
    <w:rsid w:val="00E82FA4"/>
    <w:rsid w:val="00EE38E3"/>
    <w:rsid w:val="00F1139B"/>
    <w:rsid w:val="00F118DD"/>
    <w:rsid w:val="00F16835"/>
    <w:rsid w:val="00F956EC"/>
    <w:rsid w:val="00FB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6CB2"/>
  <w15:chartTrackingRefBased/>
  <w15:docId w15:val="{7E728D71-914A-4304-9D0B-987C3B67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5ADB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ypertextovprepojenie">
    <w:name w:val="Hyperlink"/>
    <w:basedOn w:val="Predvolenpsmoodseku"/>
    <w:uiPriority w:val="99"/>
    <w:unhideWhenUsed/>
    <w:rsid w:val="001D523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D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bica.knoskova@eu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 Hraško | CCV EU v Bratislave</dc:creator>
  <cp:keywords/>
  <dc:description/>
  <cp:lastModifiedBy>Ľubica Knošková</cp:lastModifiedBy>
  <cp:revision>26</cp:revision>
  <cp:lastPrinted>2025-03-05T10:31:00Z</cp:lastPrinted>
  <dcterms:created xsi:type="dcterms:W3CDTF">2025-04-04T06:17:00Z</dcterms:created>
  <dcterms:modified xsi:type="dcterms:W3CDTF">2025-05-05T09:58:00Z</dcterms:modified>
</cp:coreProperties>
</file>